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746"/>
        <w:tblW w:w="14850" w:type="dxa"/>
        <w:tblLayout w:type="fixed"/>
        <w:tblLook w:val="04A0" w:firstRow="1" w:lastRow="0" w:firstColumn="1" w:lastColumn="0" w:noHBand="0" w:noVBand="1"/>
      </w:tblPr>
      <w:tblGrid>
        <w:gridCol w:w="828"/>
        <w:gridCol w:w="540"/>
        <w:gridCol w:w="720"/>
        <w:gridCol w:w="900"/>
        <w:gridCol w:w="1260"/>
        <w:gridCol w:w="1260"/>
        <w:gridCol w:w="1350"/>
        <w:gridCol w:w="5580"/>
        <w:gridCol w:w="2412"/>
      </w:tblGrid>
      <w:tr w:rsidR="008F47BD" w:rsidTr="00F301C4">
        <w:tc>
          <w:tcPr>
            <w:tcW w:w="148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8F47BD" w:rsidRDefault="008F47BD" w:rsidP="008F47BD">
            <w:pPr>
              <w:tabs>
                <w:tab w:val="center" w:pos="7317"/>
                <w:tab w:val="left" w:pos="8760"/>
              </w:tabs>
              <w:rPr>
                <w:rFonts w:asciiTheme="majorBidi" w:hAnsiTheme="majorBidi" w:cstheme="majorBidi"/>
                <w:b/>
                <w:bCs/>
              </w:rPr>
            </w:pPr>
            <w:r>
              <w:rPr>
                <w:rFonts w:asciiTheme="majorBidi" w:hAnsiTheme="majorBidi" w:cstheme="majorBidi"/>
                <w:b/>
                <w:bCs/>
              </w:rPr>
              <w:tab/>
              <w:t>Lesson plan 3</w:t>
            </w:r>
          </w:p>
        </w:tc>
      </w:tr>
      <w:tr w:rsidR="008F47BD" w:rsidTr="00F301C4">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Grade </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Semester</w:t>
            </w:r>
          </w:p>
        </w:tc>
        <w:tc>
          <w:tcPr>
            <w:tcW w:w="127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Title </w:t>
            </w:r>
          </w:p>
        </w:tc>
      </w:tr>
      <w:tr w:rsidR="008F47BD" w:rsidTr="00F301C4">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rPr>
            </w:pPr>
            <w:r>
              <w:rPr>
                <w:rFonts w:asciiTheme="majorBidi" w:hAnsiTheme="majorBidi" w:cstheme="majorBidi"/>
              </w:rPr>
              <w:t>6</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rPr>
            </w:pPr>
            <w:r>
              <w:rPr>
                <w:rFonts w:asciiTheme="majorBidi" w:hAnsiTheme="majorBidi" w:cstheme="majorBidi"/>
              </w:rPr>
              <w:t>1</w:t>
            </w:r>
          </w:p>
        </w:tc>
        <w:tc>
          <w:tcPr>
            <w:tcW w:w="127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Pr="00556D76" w:rsidRDefault="008F47BD" w:rsidP="00F301C4">
            <w:pPr>
              <w:jc w:val="center"/>
              <w:rPr>
                <w:rFonts w:asciiTheme="majorBidi" w:hAnsiTheme="majorBidi" w:cstheme="majorBidi"/>
                <w:rtl/>
                <w:lang w:bidi="ar-BH"/>
              </w:rPr>
            </w:pPr>
            <w:r>
              <w:rPr>
                <w:rFonts w:asciiTheme="majorBidi" w:hAnsiTheme="majorBidi" w:cstheme="majorBidi"/>
                <w:lang w:bidi="ar-BH"/>
              </w:rPr>
              <w:t>Nervous</w:t>
            </w:r>
            <w:r w:rsidRPr="00DE2A5B">
              <w:rPr>
                <w:rFonts w:asciiTheme="majorBidi" w:hAnsiTheme="majorBidi" w:cstheme="majorBidi"/>
                <w:lang w:bidi="ar-BH"/>
              </w:rPr>
              <w:t xml:space="preserve"> sys</w:t>
            </w:r>
            <w:r>
              <w:rPr>
                <w:rFonts w:asciiTheme="majorBidi" w:hAnsiTheme="majorBidi" w:cstheme="majorBidi"/>
                <w:lang w:bidi="ar-BH"/>
              </w:rPr>
              <w:t>tem</w:t>
            </w:r>
          </w:p>
        </w:tc>
      </w:tr>
      <w:tr w:rsidR="008F47BD" w:rsidTr="00F301C4">
        <w:tc>
          <w:tcPr>
            <w:tcW w:w="13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Time </w:t>
            </w:r>
          </w:p>
        </w:tc>
        <w:tc>
          <w:tcPr>
            <w:tcW w:w="2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Learning Objective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Learning experience </w:t>
            </w:r>
          </w:p>
        </w:tc>
        <w:tc>
          <w:tcPr>
            <w:tcW w:w="24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Assessment </w:t>
            </w:r>
          </w:p>
        </w:tc>
      </w:tr>
      <w:tr w:rsidR="008F47BD" w:rsidTr="00F301C4">
        <w:tc>
          <w:tcPr>
            <w:tcW w:w="13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7BD" w:rsidRDefault="008F47BD" w:rsidP="00F301C4">
            <w:pPr>
              <w:rPr>
                <w:rFonts w:asciiTheme="majorBidi" w:hAnsiTheme="majorBidi" w:cstheme="majorBidi"/>
                <w:b/>
                <w:bCs/>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Objective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Cognitive level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Materials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Teaching strategies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7BD" w:rsidRDefault="008F47BD" w:rsidP="00F301C4">
            <w:pPr>
              <w:jc w:val="center"/>
              <w:rPr>
                <w:rFonts w:asciiTheme="majorBidi" w:hAnsiTheme="majorBidi" w:cstheme="majorBidi"/>
                <w:b/>
                <w:bCs/>
              </w:rPr>
            </w:pPr>
            <w:r>
              <w:rPr>
                <w:rFonts w:asciiTheme="majorBidi" w:hAnsiTheme="majorBidi" w:cstheme="majorBidi"/>
                <w:b/>
                <w:bCs/>
              </w:rPr>
              <w:t xml:space="preserve">Students-teacher activity </w:t>
            </w:r>
          </w:p>
        </w:tc>
        <w:tc>
          <w:tcPr>
            <w:tcW w:w="24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F47BD" w:rsidRDefault="008F47BD" w:rsidP="00F301C4">
            <w:pPr>
              <w:rPr>
                <w:rFonts w:asciiTheme="majorBidi" w:hAnsiTheme="majorBidi" w:cstheme="majorBidi"/>
                <w:b/>
                <w:bCs/>
              </w:rPr>
            </w:pPr>
          </w:p>
        </w:tc>
      </w:tr>
      <w:tr w:rsidR="00350081" w:rsidTr="00F301C4">
        <w:tc>
          <w:tcPr>
            <w:tcW w:w="1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0081" w:rsidRPr="00350081" w:rsidRDefault="00350081" w:rsidP="00F301C4">
            <w:pPr>
              <w:rPr>
                <w:rFonts w:asciiTheme="majorBidi" w:hAnsiTheme="majorBidi" w:cstheme="majorBidi"/>
              </w:rPr>
            </w:pPr>
            <w:r>
              <w:rPr>
                <w:rFonts w:asciiTheme="majorBidi" w:hAnsiTheme="majorBidi" w:cstheme="majorBidi"/>
              </w:rPr>
              <w:t>8 min</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81" w:rsidRPr="00350081" w:rsidRDefault="00350081" w:rsidP="00F301C4">
            <w:pPr>
              <w:jc w:val="center"/>
              <w:rPr>
                <w:rFonts w:asciiTheme="majorBidi" w:hAnsiTheme="majorBidi" w:cstheme="majorBidi"/>
              </w:rPr>
            </w:pPr>
            <w:r>
              <w:rPr>
                <w:rFonts w:asciiTheme="majorBidi" w:hAnsiTheme="majorBidi" w:cstheme="majorBidi"/>
              </w:rPr>
              <w:t>Students will be able d</w:t>
            </w:r>
            <w:r w:rsidRPr="00350081">
              <w:rPr>
                <w:rFonts w:asciiTheme="majorBidi" w:hAnsiTheme="majorBidi" w:cstheme="majorBidi"/>
              </w:rPr>
              <w:t>escribe organs of nervous system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81" w:rsidRPr="00350081" w:rsidRDefault="00350081" w:rsidP="00F301C4">
            <w:pPr>
              <w:jc w:val="center"/>
              <w:rPr>
                <w:rFonts w:asciiTheme="majorBidi" w:hAnsiTheme="majorBidi" w:cstheme="majorBidi"/>
              </w:rPr>
            </w:pPr>
            <w:r w:rsidRPr="00350081">
              <w:rPr>
                <w:rFonts w:asciiTheme="majorBidi" w:hAnsiTheme="majorBidi" w:cstheme="majorBidi"/>
              </w:rPr>
              <w:t>knowledge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81" w:rsidRPr="00430CEE" w:rsidRDefault="00430CEE" w:rsidP="00F301C4">
            <w:pPr>
              <w:jc w:val="center"/>
              <w:rPr>
                <w:rFonts w:asciiTheme="majorBidi" w:hAnsiTheme="majorBidi" w:cstheme="majorBidi"/>
              </w:rPr>
            </w:pPr>
            <w:bookmarkStart w:id="0" w:name="_GoBack"/>
            <w:r w:rsidRPr="00430CEE">
              <w:rPr>
                <w:rFonts w:asciiTheme="majorBidi" w:hAnsiTheme="majorBidi" w:cstheme="majorBidi"/>
              </w:rPr>
              <w:t>Data show</w:t>
            </w:r>
            <w:bookmarkEnd w:id="0"/>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81" w:rsidRDefault="00430CEE" w:rsidP="00F301C4">
            <w:pPr>
              <w:jc w:val="center"/>
              <w:rPr>
                <w:rFonts w:asciiTheme="majorBidi" w:hAnsiTheme="majorBidi" w:cstheme="majorBidi"/>
                <w:b/>
                <w:bCs/>
              </w:rPr>
            </w:pPr>
            <w:r>
              <w:rPr>
                <w:rFonts w:asciiTheme="majorBidi" w:hAnsiTheme="majorBidi" w:cstheme="majorBidi"/>
                <w:b/>
                <w:bCs/>
              </w:rPr>
              <w:t>questioning</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081" w:rsidRPr="009F351A" w:rsidRDefault="00350081" w:rsidP="00350081">
            <w:pPr>
              <w:pStyle w:val="ListParagraph"/>
              <w:numPr>
                <w:ilvl w:val="0"/>
                <w:numId w:val="27"/>
              </w:numPr>
              <w:spacing w:after="160" w:line="259" w:lineRule="auto"/>
              <w:rPr>
                <w:lang w:bidi="ar-BH"/>
              </w:rPr>
            </w:pPr>
            <w:r w:rsidRPr="009F351A">
              <w:rPr>
                <w:lang w:bidi="ar-BH"/>
              </w:rPr>
              <w:t>What are components that make the solar system. Allow students to answer the question. Then, give them feedback.</w:t>
            </w:r>
          </w:p>
          <w:p w:rsidR="00350081" w:rsidRPr="009F351A" w:rsidRDefault="00350081" w:rsidP="00350081">
            <w:pPr>
              <w:pStyle w:val="ListParagraph"/>
              <w:numPr>
                <w:ilvl w:val="0"/>
                <w:numId w:val="27"/>
              </w:numPr>
              <w:spacing w:after="160" w:line="259" w:lineRule="auto"/>
              <w:rPr>
                <w:lang w:bidi="ar-BH"/>
              </w:rPr>
            </w:pPr>
            <w:r w:rsidRPr="009F351A">
              <w:rPr>
                <w:lang w:bidi="ar-BH"/>
              </w:rPr>
              <w:t>Tell students that every system consists of elements.</w:t>
            </w:r>
          </w:p>
          <w:p w:rsidR="00350081" w:rsidRPr="009F351A" w:rsidRDefault="00350081" w:rsidP="00350081">
            <w:pPr>
              <w:pStyle w:val="ListParagraph"/>
              <w:numPr>
                <w:ilvl w:val="0"/>
                <w:numId w:val="27"/>
              </w:numPr>
              <w:spacing w:after="160" w:line="259" w:lineRule="auto"/>
              <w:rPr>
                <w:lang w:bidi="ar-BH"/>
              </w:rPr>
            </w:pPr>
            <w:r w:rsidRPr="009F351A">
              <w:rPr>
                <w:lang w:bidi="ar-BH"/>
              </w:rPr>
              <w:t>What are the elements of nervous system? Give students some cues if they cannot answer the questions.</w:t>
            </w:r>
            <w:r>
              <w:rPr>
                <w:lang w:bidi="ar-BH"/>
              </w:rPr>
              <w:t xml:space="preserve"> (e.g. what is organ that help us sense and understand the world around us?).  take answer from students then give them feedback </w:t>
            </w:r>
            <w:r w:rsidR="00430CEE">
              <w:rPr>
                <w:lang w:bidi="ar-BH"/>
              </w:rPr>
              <w:t>and show students the pictures of organ of nervous system.</w:t>
            </w:r>
          </w:p>
          <w:p w:rsidR="00350081" w:rsidRDefault="00350081" w:rsidP="00F301C4">
            <w:pPr>
              <w:jc w:val="center"/>
              <w:rPr>
                <w:rFonts w:asciiTheme="majorBidi" w:hAnsiTheme="majorBidi" w:cstheme="majorBidi"/>
                <w:b/>
                <w:bCs/>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0081" w:rsidRDefault="00350081" w:rsidP="00F301C4">
            <w:pPr>
              <w:rPr>
                <w:rFonts w:asciiTheme="majorBidi" w:hAnsiTheme="majorBidi" w:cstheme="majorBidi"/>
                <w:b/>
                <w:bCs/>
              </w:rPr>
            </w:pPr>
            <w:r>
              <w:rPr>
                <w:rFonts w:asciiTheme="majorBidi" w:hAnsiTheme="majorBidi" w:cstheme="majorBidi"/>
              </w:rPr>
              <w:t>d</w:t>
            </w:r>
            <w:r w:rsidRPr="00350081">
              <w:rPr>
                <w:rFonts w:asciiTheme="majorBidi" w:hAnsiTheme="majorBidi" w:cstheme="majorBidi"/>
              </w:rPr>
              <w:t>escribe organs of nervous system</w:t>
            </w:r>
          </w:p>
        </w:tc>
      </w:tr>
      <w:tr w:rsidR="009F351A" w:rsidTr="00F301C4">
        <w:trPr>
          <w:trHeight w:val="692"/>
        </w:trPr>
        <w:tc>
          <w:tcPr>
            <w:tcW w:w="1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Pr="00622AC9" w:rsidRDefault="009F351A" w:rsidP="009F351A">
            <w:pPr>
              <w:rPr>
                <w:rFonts w:asciiTheme="majorBidi" w:hAnsiTheme="majorBidi" w:cstheme="majorBidi"/>
              </w:rPr>
            </w:pPr>
            <w:r>
              <w:rPr>
                <w:rFonts w:asciiTheme="majorBidi" w:hAnsiTheme="majorBidi" w:cstheme="majorBidi"/>
              </w:rPr>
              <w:t>20 min</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Pr="009F351A" w:rsidRDefault="009F351A" w:rsidP="009F351A">
            <w:pPr>
              <w:rPr>
                <w:rtl/>
                <w:lang w:bidi="ar-BH"/>
              </w:rPr>
            </w:pPr>
            <w:bookmarkStart w:id="1" w:name="OLE_LINK6"/>
            <w:r w:rsidRPr="009F351A">
              <w:rPr>
                <w:lang w:bidi="ar-BH"/>
              </w:rPr>
              <w:t>Students will be able to explain how nervous system work.</w:t>
            </w:r>
          </w:p>
          <w:bookmarkEnd w:id="1"/>
          <w:p w:rsidR="009F351A" w:rsidRPr="00622AC9" w:rsidRDefault="009F351A" w:rsidP="009F351A">
            <w:pPr>
              <w:rPr>
                <w:rFonts w:asciiTheme="majorBidi" w:hAnsiTheme="majorBidi" w:cstheme="majorBidi"/>
                <w:color w:val="FF0000"/>
                <w:rtl/>
                <w:lang w:bidi="ar-BH"/>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Pr="00E06F31" w:rsidRDefault="009F351A" w:rsidP="009F351A">
            <w:pPr>
              <w:jc w:val="right"/>
              <w:rPr>
                <w:rFonts w:asciiTheme="majorBidi" w:hAnsiTheme="majorBidi" w:cstheme="majorBidi"/>
                <w:sz w:val="24"/>
                <w:szCs w:val="24"/>
                <w:lang w:bidi="ar-BH"/>
              </w:rPr>
            </w:pPr>
            <w:r>
              <w:rPr>
                <w:rFonts w:asciiTheme="majorBidi" w:hAnsiTheme="majorBidi" w:cstheme="majorBidi"/>
                <w:sz w:val="24"/>
                <w:szCs w:val="24"/>
                <w:lang w:bidi="ar-BH"/>
              </w:rPr>
              <w:t>understanding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pStyle w:val="ListParagraph"/>
              <w:numPr>
                <w:ilvl w:val="0"/>
                <w:numId w:val="28"/>
              </w:numPr>
              <w:ind w:left="306" w:hanging="306"/>
              <w:rPr>
                <w:rFonts w:asciiTheme="majorBidi" w:hAnsiTheme="majorBidi" w:cstheme="majorBidi"/>
                <w:lang w:bidi="ar-BH"/>
              </w:rPr>
            </w:pPr>
            <w:r>
              <w:rPr>
                <w:rFonts w:asciiTheme="majorBidi" w:hAnsiTheme="majorBidi" w:cstheme="majorBidi"/>
                <w:lang w:bidi="ar-BH"/>
              </w:rPr>
              <w:t>Data show</w:t>
            </w:r>
          </w:p>
          <w:p w:rsidR="009F351A" w:rsidRDefault="009F351A" w:rsidP="009F351A">
            <w:pPr>
              <w:pStyle w:val="ListParagraph"/>
              <w:numPr>
                <w:ilvl w:val="0"/>
                <w:numId w:val="28"/>
              </w:numPr>
              <w:ind w:left="306" w:hanging="306"/>
              <w:rPr>
                <w:rFonts w:asciiTheme="majorBidi" w:hAnsiTheme="majorBidi" w:cstheme="majorBidi"/>
                <w:lang w:bidi="ar-BH"/>
              </w:rPr>
            </w:pPr>
            <w:r>
              <w:rPr>
                <w:rFonts w:asciiTheme="majorBidi" w:hAnsiTheme="majorBidi" w:cstheme="majorBidi"/>
                <w:lang w:bidi="ar-BH"/>
              </w:rPr>
              <w:t xml:space="preserve">White </w:t>
            </w:r>
          </w:p>
          <w:p w:rsidR="009F351A" w:rsidRPr="00FC05A7" w:rsidRDefault="009F351A" w:rsidP="009F351A">
            <w:pPr>
              <w:pStyle w:val="ListParagraph"/>
              <w:ind w:left="306"/>
              <w:rPr>
                <w:rFonts w:asciiTheme="majorBidi" w:hAnsiTheme="majorBidi" w:cstheme="majorBidi"/>
                <w:lang w:bidi="ar-BH"/>
              </w:rPr>
            </w:pPr>
            <w:r>
              <w:rPr>
                <w:rFonts w:asciiTheme="majorBidi" w:hAnsiTheme="majorBidi" w:cstheme="majorBidi"/>
                <w:lang w:bidi="ar-BH"/>
              </w:rPr>
              <w:t>Board.</w:t>
            </w:r>
          </w:p>
          <w:p w:rsidR="009F351A" w:rsidRDefault="009F351A" w:rsidP="009F351A">
            <w:pPr>
              <w:rPr>
                <w:rFonts w:asciiTheme="majorBidi" w:hAnsiTheme="majorBidi" w:cstheme="majorBidi"/>
                <w:rtl/>
                <w:lang w:bidi="ar-BH"/>
              </w:rPr>
            </w:pPr>
            <w:r>
              <w:rPr>
                <w:rFonts w:asciiTheme="majorBidi" w:hAnsiTheme="majorBidi" w:cstheme="majorBidi"/>
              </w:rPr>
              <w:t>.</w:t>
            </w:r>
          </w:p>
          <w:p w:rsidR="009F351A" w:rsidRDefault="009F351A" w:rsidP="009F351A">
            <w:pPr>
              <w:rPr>
                <w:rFonts w:asciiTheme="majorBidi" w:hAnsiTheme="majorBidi" w:cstheme="majorBidi"/>
              </w:rPr>
            </w:pPr>
          </w:p>
          <w:p w:rsidR="009F351A" w:rsidRDefault="009F351A" w:rsidP="009F351A">
            <w:pPr>
              <w:rPr>
                <w:rFonts w:asciiTheme="majorBidi" w:hAnsiTheme="majorBidi" w:cstheme="majorBidi"/>
              </w:rPr>
            </w:pPr>
          </w:p>
          <w:p w:rsidR="009F351A" w:rsidRDefault="009F351A" w:rsidP="009F351A">
            <w:pPr>
              <w:rPr>
                <w:rFonts w:asciiTheme="majorBidi" w:hAnsiTheme="majorBidi" w:cstheme="majorBidi"/>
              </w:rPr>
            </w:pPr>
          </w:p>
          <w:p w:rsidR="009F351A" w:rsidRDefault="009F351A" w:rsidP="009F351A">
            <w:pPr>
              <w:rPr>
                <w:rFonts w:asciiTheme="majorBidi" w:hAnsiTheme="majorBidi" w:cstheme="majorBidi"/>
              </w:rPr>
            </w:pPr>
          </w:p>
          <w:p w:rsidR="009F351A" w:rsidRDefault="009F351A" w:rsidP="009F351A">
            <w:pPr>
              <w:rPr>
                <w:rFonts w:asciiTheme="majorBidi" w:hAnsiTheme="majorBidi" w:cstheme="majorBidi"/>
              </w:rPr>
            </w:pPr>
          </w:p>
          <w:p w:rsidR="009F351A" w:rsidRPr="00622AC9" w:rsidRDefault="009F351A" w:rsidP="009F351A">
            <w:pPr>
              <w:rPr>
                <w:rFonts w:asciiTheme="majorBidi" w:hAnsiTheme="majorBidi" w:cstheme="majorBidi"/>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rPr>
                <w:rFonts w:asciiTheme="majorBidi" w:hAnsiTheme="majorBidi" w:cstheme="majorBidi"/>
              </w:rPr>
            </w:pPr>
            <w:r>
              <w:rPr>
                <w:rFonts w:asciiTheme="majorBidi" w:hAnsiTheme="majorBidi" w:cstheme="majorBidi"/>
              </w:rPr>
              <w:t xml:space="preserve">. </w:t>
            </w:r>
          </w:p>
          <w:p w:rsidR="009F351A" w:rsidRDefault="009F351A" w:rsidP="009F351A">
            <w:pPr>
              <w:rPr>
                <w:rFonts w:asciiTheme="majorBidi" w:hAnsiTheme="majorBidi" w:cstheme="majorBidi"/>
              </w:rPr>
            </w:pPr>
            <w:r>
              <w:rPr>
                <w:rFonts w:asciiTheme="majorBidi" w:hAnsiTheme="majorBidi" w:cstheme="majorBidi"/>
              </w:rPr>
              <w:t>Questioning</w:t>
            </w:r>
          </w:p>
          <w:p w:rsidR="009F351A" w:rsidRDefault="009F351A" w:rsidP="009F351A">
            <w:pPr>
              <w:rPr>
                <w:rFonts w:asciiTheme="majorBidi" w:hAnsiTheme="majorBidi" w:cstheme="majorBidi"/>
              </w:rPr>
            </w:pPr>
          </w:p>
          <w:p w:rsidR="009F351A" w:rsidRPr="005647CE" w:rsidRDefault="009F351A" w:rsidP="009F351A">
            <w:pPr>
              <w:rPr>
                <w:rFonts w:asciiTheme="majorBidi" w:hAnsiTheme="majorBidi" w:cstheme="majorBidi"/>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Pr="009F351A" w:rsidRDefault="009F351A" w:rsidP="009F351A">
            <w:pPr>
              <w:pStyle w:val="ListParagraph"/>
              <w:numPr>
                <w:ilvl w:val="0"/>
                <w:numId w:val="27"/>
              </w:numPr>
              <w:spacing w:after="160" w:line="259" w:lineRule="auto"/>
              <w:rPr>
                <w:lang w:bidi="ar-BH"/>
              </w:rPr>
            </w:pPr>
            <w:r w:rsidRPr="009F351A">
              <w:rPr>
                <w:lang w:bidi="ar-BH"/>
              </w:rPr>
              <w:t xml:space="preserve">Show </w:t>
            </w:r>
            <w:r w:rsidR="00350081" w:rsidRPr="009F351A">
              <w:rPr>
                <w:lang w:bidi="ar-BH"/>
              </w:rPr>
              <w:t>students'</w:t>
            </w:r>
            <w:r w:rsidRPr="009F351A">
              <w:rPr>
                <w:lang w:bidi="ar-BH"/>
              </w:rPr>
              <w:t xml:space="preserve"> graphic organizers that show the how nervous system work.</w:t>
            </w:r>
          </w:p>
          <w:p w:rsidR="009F351A" w:rsidRPr="009F351A" w:rsidRDefault="009F351A" w:rsidP="009F351A">
            <w:pPr>
              <w:pStyle w:val="ListParagraph"/>
              <w:numPr>
                <w:ilvl w:val="0"/>
                <w:numId w:val="27"/>
              </w:numPr>
              <w:spacing w:after="160" w:line="259" w:lineRule="auto"/>
              <w:rPr>
                <w:lang w:bidi="ar-BH"/>
              </w:rPr>
            </w:pPr>
            <w:r w:rsidRPr="009F351A">
              <w:rPr>
                <w:lang w:bidi="ar-BH"/>
              </w:rPr>
              <w:t>Choose one students ask them to walk. Tell students how this student hears the voice? How he understood what I said? How brain send a signal to the leg of the students to make it move?</w:t>
            </w:r>
          </w:p>
          <w:p w:rsidR="009F351A" w:rsidRPr="009F351A" w:rsidRDefault="009F351A" w:rsidP="009F351A">
            <w:pPr>
              <w:pStyle w:val="ListParagraph"/>
              <w:numPr>
                <w:ilvl w:val="0"/>
                <w:numId w:val="27"/>
              </w:numPr>
              <w:spacing w:after="160" w:line="259" w:lineRule="auto"/>
              <w:rPr>
                <w:lang w:bidi="ar-BH"/>
              </w:rPr>
            </w:pPr>
            <w:r w:rsidRPr="009F351A">
              <w:rPr>
                <w:lang w:bidi="ar-BH"/>
              </w:rPr>
              <w:t>Choose another student. Ask him sit down through using your body language. Ask students how this student see may body language? How the student understood my body language? How the brain send the signal to the muscles?</w:t>
            </w:r>
          </w:p>
          <w:p w:rsidR="009F351A" w:rsidRPr="009F351A" w:rsidRDefault="009F351A" w:rsidP="009F351A">
            <w:pPr>
              <w:pStyle w:val="ListParagraph"/>
              <w:numPr>
                <w:ilvl w:val="0"/>
                <w:numId w:val="27"/>
              </w:numPr>
              <w:spacing w:after="160" w:line="259" w:lineRule="auto"/>
              <w:rPr>
                <w:lang w:bidi="ar-BH"/>
              </w:rPr>
            </w:pPr>
            <w:r w:rsidRPr="009F351A">
              <w:rPr>
                <w:lang w:bidi="ar-BH"/>
              </w:rPr>
              <w:t>If students do not understand. Give them more examples.</w:t>
            </w:r>
          </w:p>
          <w:p w:rsidR="009F351A" w:rsidRDefault="009F351A" w:rsidP="009F351A">
            <w:pPr>
              <w:pStyle w:val="ListParagraph"/>
              <w:numPr>
                <w:ilvl w:val="0"/>
                <w:numId w:val="27"/>
              </w:numPr>
              <w:spacing w:after="160" w:line="259" w:lineRule="auto"/>
              <w:rPr>
                <w:b/>
                <w:bCs/>
                <w:lang w:bidi="ar-BH"/>
              </w:rPr>
            </w:pPr>
            <w:r w:rsidRPr="009F351A">
              <w:rPr>
                <w:lang w:bidi="ar-BH"/>
              </w:rPr>
              <w:t>Tell students the summary of the process.</w:t>
            </w:r>
          </w:p>
          <w:p w:rsidR="009F351A" w:rsidRPr="0056305D" w:rsidRDefault="009F351A" w:rsidP="009F351A">
            <w:pPr>
              <w:pStyle w:val="ListParagraph"/>
              <w:spacing w:after="160" w:line="259" w:lineRule="auto"/>
              <w:ind w:left="1080"/>
              <w:rPr>
                <w:b/>
                <w:bCs/>
                <w:rtl/>
                <w:lang w:bidi="ar-BH"/>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rPr>
                <w:rFonts w:asciiTheme="majorBidi" w:hAnsiTheme="majorBidi" w:cstheme="majorBidi"/>
                <w:lang w:bidi="ar-BH"/>
              </w:rPr>
            </w:pPr>
            <w:r>
              <w:rPr>
                <w:b/>
                <w:bCs/>
                <w:lang w:bidi="ar-BH"/>
              </w:rPr>
              <w:t>explain how nervous system work</w:t>
            </w:r>
            <w:r>
              <w:rPr>
                <w:rFonts w:asciiTheme="majorBidi" w:hAnsiTheme="majorBidi" w:cstheme="majorBidi"/>
                <w:lang w:bidi="ar-BH"/>
              </w:rPr>
              <w:t>.</w:t>
            </w:r>
          </w:p>
          <w:p w:rsidR="009F351A" w:rsidRDefault="009F351A" w:rsidP="009F351A">
            <w:pPr>
              <w:rPr>
                <w:rFonts w:asciiTheme="majorBidi" w:hAnsiTheme="majorBidi" w:cstheme="majorBidi"/>
                <w:lang w:bidi="ar-BH"/>
              </w:rPr>
            </w:pPr>
          </w:p>
          <w:p w:rsidR="009F351A" w:rsidRPr="00F04843" w:rsidRDefault="009F351A" w:rsidP="009F351A">
            <w:pPr>
              <w:pStyle w:val="ListParagraph"/>
              <w:numPr>
                <w:ilvl w:val="0"/>
                <w:numId w:val="29"/>
              </w:numPr>
              <w:rPr>
                <w:rFonts w:asciiTheme="majorBidi" w:hAnsiTheme="majorBidi" w:cstheme="majorBidi"/>
              </w:rPr>
            </w:pPr>
            <w:r w:rsidRPr="00F04843">
              <w:rPr>
                <w:rFonts w:asciiTheme="majorBidi" w:hAnsiTheme="majorBidi" w:cstheme="majorBidi"/>
              </w:rPr>
              <w:t xml:space="preserve">For low achievers, ask them to answer some question that helps them to explain </w:t>
            </w:r>
            <w:r>
              <w:rPr>
                <w:rFonts w:asciiTheme="majorBidi" w:hAnsiTheme="majorBidi" w:cstheme="majorBidi"/>
              </w:rPr>
              <w:t>how the nervous system work.</w:t>
            </w:r>
          </w:p>
          <w:p w:rsidR="009F351A" w:rsidRPr="00F04843" w:rsidRDefault="009F351A" w:rsidP="009F351A">
            <w:pPr>
              <w:rPr>
                <w:rFonts w:asciiTheme="majorBidi" w:hAnsiTheme="majorBidi" w:cstheme="majorBidi"/>
              </w:rPr>
            </w:pPr>
          </w:p>
          <w:p w:rsidR="009F351A" w:rsidRPr="00F04843" w:rsidRDefault="009F351A" w:rsidP="009F351A">
            <w:pPr>
              <w:pStyle w:val="ListParagraph"/>
              <w:numPr>
                <w:ilvl w:val="0"/>
                <w:numId w:val="29"/>
              </w:numPr>
              <w:rPr>
                <w:rFonts w:asciiTheme="majorBidi" w:hAnsiTheme="majorBidi" w:cstheme="majorBidi"/>
              </w:rPr>
            </w:pPr>
            <w:r w:rsidRPr="00F04843">
              <w:rPr>
                <w:rFonts w:asciiTheme="majorBidi" w:hAnsiTheme="majorBidi" w:cstheme="majorBidi"/>
              </w:rPr>
              <w:t xml:space="preserve">For middle achievers, ask them to answer few questions that help them to explain </w:t>
            </w:r>
            <w:r>
              <w:rPr>
                <w:rFonts w:asciiTheme="majorBidi" w:hAnsiTheme="majorBidi" w:cstheme="majorBidi"/>
              </w:rPr>
              <w:t>how the nervous system work.</w:t>
            </w:r>
          </w:p>
          <w:p w:rsidR="009F351A" w:rsidRPr="00F04843" w:rsidRDefault="009F351A" w:rsidP="009F351A">
            <w:pPr>
              <w:pStyle w:val="ListParagraph"/>
              <w:ind w:left="765"/>
              <w:rPr>
                <w:rFonts w:asciiTheme="majorBidi" w:hAnsiTheme="majorBidi" w:cstheme="majorBidi"/>
              </w:rPr>
            </w:pPr>
          </w:p>
          <w:p w:rsidR="009F351A" w:rsidRPr="006719AA" w:rsidRDefault="009F351A" w:rsidP="009F351A">
            <w:pPr>
              <w:pStyle w:val="ListParagraph"/>
              <w:ind w:left="765"/>
              <w:rPr>
                <w:rFonts w:asciiTheme="majorBidi" w:hAnsiTheme="majorBidi" w:cstheme="majorBidi"/>
              </w:rPr>
            </w:pPr>
          </w:p>
          <w:p w:rsidR="009F351A" w:rsidRPr="00F04843" w:rsidRDefault="009F351A" w:rsidP="009F351A">
            <w:pPr>
              <w:pStyle w:val="ListParagraph"/>
              <w:numPr>
                <w:ilvl w:val="0"/>
                <w:numId w:val="29"/>
              </w:numPr>
              <w:rPr>
                <w:rFonts w:asciiTheme="majorBidi" w:hAnsiTheme="majorBidi" w:cstheme="majorBidi"/>
              </w:rPr>
            </w:pPr>
            <w:r w:rsidRPr="006D63A6">
              <w:rPr>
                <w:rFonts w:asciiTheme="majorBidi" w:hAnsiTheme="majorBidi" w:cstheme="majorBidi"/>
              </w:rPr>
              <w:t xml:space="preserve">For high achiever students, ask them to explain </w:t>
            </w:r>
            <w:r>
              <w:rPr>
                <w:rFonts w:asciiTheme="majorBidi" w:hAnsiTheme="majorBidi" w:cstheme="majorBidi"/>
              </w:rPr>
              <w:t xml:space="preserve">how the </w:t>
            </w:r>
            <w:r>
              <w:rPr>
                <w:rFonts w:asciiTheme="majorBidi" w:hAnsiTheme="majorBidi" w:cstheme="majorBidi"/>
              </w:rPr>
              <w:lastRenderedPageBreak/>
              <w:t>nervous system work.</w:t>
            </w:r>
          </w:p>
          <w:p w:rsidR="009F351A" w:rsidRPr="006D63A6" w:rsidRDefault="009F351A" w:rsidP="009F351A">
            <w:pPr>
              <w:pStyle w:val="ListParagraph"/>
              <w:ind w:left="765"/>
              <w:rPr>
                <w:rFonts w:asciiTheme="majorBidi" w:hAnsiTheme="majorBidi" w:cstheme="majorBidi"/>
                <w:lang w:bidi="ar-BH"/>
              </w:rPr>
            </w:pPr>
            <w:r w:rsidRPr="006D63A6">
              <w:rPr>
                <w:rFonts w:asciiTheme="majorBidi" w:hAnsiTheme="majorBidi" w:cstheme="majorBidi"/>
              </w:rPr>
              <w:t>without giving them guiding question</w:t>
            </w:r>
            <w:r w:rsidRPr="006D63A6">
              <w:rPr>
                <w:rFonts w:asciiTheme="majorBidi" w:hAnsiTheme="majorBidi" w:cstheme="majorBidi"/>
                <w:i/>
                <w:iCs/>
              </w:rPr>
              <w:t>s.</w:t>
            </w:r>
          </w:p>
        </w:tc>
      </w:tr>
      <w:tr w:rsidR="009F351A" w:rsidTr="00F301C4">
        <w:trPr>
          <w:trHeight w:val="692"/>
        </w:trPr>
        <w:tc>
          <w:tcPr>
            <w:tcW w:w="1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jc w:val="right"/>
              <w:rPr>
                <w:rFonts w:asciiTheme="majorBidi" w:hAnsiTheme="majorBidi" w:cstheme="majorBidi"/>
                <w:lang w:bidi="ar-BH"/>
              </w:rPr>
            </w:pPr>
            <w:r>
              <w:rPr>
                <w:rFonts w:asciiTheme="majorBidi" w:hAnsiTheme="majorBidi" w:cstheme="majorBidi"/>
                <w:lang w:bidi="ar-BH"/>
              </w:rPr>
              <w:lastRenderedPageBreak/>
              <w:t>10 min</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jc w:val="right"/>
              <w:rPr>
                <w:lang w:bidi="ar-BH"/>
              </w:rPr>
            </w:pPr>
            <w:r>
              <w:rPr>
                <w:lang w:bidi="ar-BH"/>
              </w:rPr>
              <w:t>Students will be able to define hormones</w:t>
            </w:r>
          </w:p>
          <w:p w:rsidR="009F351A" w:rsidRDefault="009F351A" w:rsidP="009F351A">
            <w:pPr>
              <w:jc w:val="right"/>
              <w:rPr>
                <w:lang w:bidi="ar-BH"/>
              </w:rPr>
            </w:pPr>
            <w:r>
              <w:rPr>
                <w:lang w:bidi="ar-BH"/>
              </w:rPr>
              <w:t xml:space="preserve">Correctly. </w:t>
            </w:r>
          </w:p>
          <w:p w:rsidR="009F351A" w:rsidRPr="00741C15" w:rsidRDefault="009F351A" w:rsidP="009F351A">
            <w:pPr>
              <w:jc w:val="right"/>
              <w:rPr>
                <w:rtl/>
                <w:lang w:bidi="ar-BH"/>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rPr>
                <w:rFonts w:asciiTheme="majorBidi" w:hAnsiTheme="majorBidi" w:cstheme="majorBidi"/>
                <w:sz w:val="24"/>
                <w:szCs w:val="24"/>
                <w:lang w:bidi="ar-BH"/>
              </w:rPr>
            </w:pPr>
            <w:r>
              <w:rPr>
                <w:rFonts w:asciiTheme="majorBidi" w:hAnsiTheme="majorBidi" w:cstheme="majorBidi"/>
                <w:sz w:val="24"/>
                <w:szCs w:val="24"/>
                <w:lang w:bidi="ar-BH"/>
              </w:rPr>
              <w:t>knowledge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pStyle w:val="ListParagraph"/>
              <w:numPr>
                <w:ilvl w:val="0"/>
                <w:numId w:val="28"/>
              </w:numPr>
              <w:ind w:left="306" w:hanging="306"/>
              <w:rPr>
                <w:rFonts w:asciiTheme="majorBidi" w:hAnsiTheme="majorBidi" w:cstheme="majorBidi"/>
                <w:lang w:bidi="ar-BH"/>
              </w:rPr>
            </w:pPr>
            <w:r>
              <w:rPr>
                <w:rFonts w:asciiTheme="majorBidi" w:hAnsiTheme="majorBidi" w:cstheme="majorBidi"/>
                <w:lang w:bidi="ar-BH"/>
              </w:rPr>
              <w:t>Data show</w:t>
            </w:r>
          </w:p>
          <w:p w:rsidR="009F351A" w:rsidRDefault="009F351A" w:rsidP="009F351A">
            <w:pPr>
              <w:pStyle w:val="ListParagraph"/>
              <w:numPr>
                <w:ilvl w:val="0"/>
                <w:numId w:val="28"/>
              </w:numPr>
              <w:ind w:left="306" w:hanging="306"/>
              <w:rPr>
                <w:rFonts w:asciiTheme="majorBidi" w:hAnsiTheme="majorBidi" w:cstheme="majorBidi"/>
                <w:lang w:bidi="ar-BH"/>
              </w:rPr>
            </w:pPr>
            <w:r>
              <w:rPr>
                <w:rFonts w:asciiTheme="majorBidi" w:hAnsiTheme="majorBidi" w:cstheme="majorBidi"/>
                <w:lang w:bidi="ar-BH"/>
              </w:rPr>
              <w:t xml:space="preserve">White </w:t>
            </w:r>
          </w:p>
          <w:p w:rsidR="009F351A" w:rsidRPr="00FC05A7" w:rsidRDefault="009F351A" w:rsidP="009F351A">
            <w:pPr>
              <w:pStyle w:val="ListParagraph"/>
              <w:ind w:left="306"/>
              <w:rPr>
                <w:rFonts w:asciiTheme="majorBidi" w:hAnsiTheme="majorBidi" w:cstheme="majorBidi"/>
                <w:lang w:bidi="ar-BH"/>
              </w:rPr>
            </w:pPr>
            <w:r>
              <w:rPr>
                <w:rFonts w:asciiTheme="majorBidi" w:hAnsiTheme="majorBidi" w:cstheme="majorBidi"/>
                <w:lang w:bidi="ar-BH"/>
              </w:rPr>
              <w:t>Board.</w:t>
            </w:r>
          </w:p>
          <w:p w:rsidR="009F351A" w:rsidRDefault="009F351A" w:rsidP="009F351A">
            <w:pPr>
              <w:rPr>
                <w:rFonts w:asciiTheme="majorBidi" w:hAnsiTheme="majorBidi" w:cstheme="majorBidi"/>
                <w:lang w:bidi="ar-BH"/>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rPr>
                <w:rFonts w:asciiTheme="majorBidi" w:hAnsiTheme="majorBidi" w:cstheme="majorBidi"/>
                <w:lang w:bidi="ar-BH"/>
              </w:rPr>
            </w:pPr>
            <w:r>
              <w:rPr>
                <w:rFonts w:asciiTheme="majorBidi" w:hAnsiTheme="majorBidi" w:cstheme="majorBidi"/>
                <w:lang w:bidi="ar-BH"/>
              </w:rPr>
              <w:t>Questioning</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pStyle w:val="ListParagraph"/>
              <w:numPr>
                <w:ilvl w:val="0"/>
                <w:numId w:val="30"/>
              </w:numPr>
              <w:spacing w:after="160" w:line="259" w:lineRule="auto"/>
              <w:rPr>
                <w:lang w:bidi="ar-BH"/>
              </w:rPr>
            </w:pPr>
            <w:r>
              <w:rPr>
                <w:lang w:bidi="ar-BH"/>
              </w:rPr>
              <w:t>Have you ever heard about hormone? What are the meaning of hormone? Tell students that hormone is chemical compound that secreted in the blood by glands and affect activities of different system in the body.</w:t>
            </w:r>
          </w:p>
          <w:p w:rsidR="009F351A" w:rsidRDefault="009F351A" w:rsidP="009F351A">
            <w:pPr>
              <w:pStyle w:val="ListParagraph"/>
              <w:numPr>
                <w:ilvl w:val="0"/>
                <w:numId w:val="30"/>
              </w:numPr>
              <w:spacing w:after="160" w:line="259" w:lineRule="auto"/>
              <w:rPr>
                <w:lang w:bidi="ar-BH"/>
              </w:rPr>
            </w:pPr>
            <w:r>
              <w:rPr>
                <w:lang w:bidi="ar-BH"/>
              </w:rPr>
              <w:t>Tell students that the definition is complex. How can we make it understandable? Allow students to answer the question. Then, give them feedback. We will divide this definition into for parts.</w:t>
            </w:r>
          </w:p>
          <w:p w:rsidR="009F351A" w:rsidRDefault="009F351A" w:rsidP="009F351A">
            <w:pPr>
              <w:pStyle w:val="ListParagraph"/>
              <w:numPr>
                <w:ilvl w:val="0"/>
                <w:numId w:val="30"/>
              </w:numPr>
              <w:spacing w:after="160" w:line="259" w:lineRule="auto"/>
              <w:rPr>
                <w:lang w:bidi="ar-BH"/>
              </w:rPr>
            </w:pPr>
            <w:r>
              <w:rPr>
                <w:lang w:bidi="ar-BH"/>
              </w:rPr>
              <w:t>What is hormone? It is chemical compound</w:t>
            </w:r>
          </w:p>
          <w:p w:rsidR="009F351A" w:rsidRDefault="009F351A" w:rsidP="009F351A">
            <w:pPr>
              <w:pStyle w:val="ListParagraph"/>
              <w:numPr>
                <w:ilvl w:val="0"/>
                <w:numId w:val="30"/>
              </w:numPr>
              <w:spacing w:after="160" w:line="259" w:lineRule="auto"/>
              <w:rPr>
                <w:lang w:bidi="ar-BH"/>
              </w:rPr>
            </w:pPr>
            <w:r>
              <w:rPr>
                <w:lang w:bidi="ar-BH"/>
              </w:rPr>
              <w:t>Where hormones come from? From the glands. what is glands? Where hormones go? To the blood vessels. What is the function of hormones?  affect activities of different system in the body.</w:t>
            </w:r>
          </w:p>
          <w:p w:rsidR="009F351A" w:rsidRDefault="009F351A" w:rsidP="009F351A">
            <w:pPr>
              <w:pStyle w:val="ListParagraph"/>
              <w:numPr>
                <w:ilvl w:val="0"/>
                <w:numId w:val="30"/>
              </w:numPr>
              <w:spacing w:after="160" w:line="259" w:lineRule="auto"/>
              <w:rPr>
                <w:lang w:bidi="ar-BH"/>
              </w:rPr>
            </w:pPr>
            <w:r>
              <w:rPr>
                <w:lang w:bidi="ar-BH"/>
              </w:rPr>
              <w:t xml:space="preserve">Tell students that when you answer these four questions, you will be able to define the meaning of hormones. </w:t>
            </w:r>
          </w:p>
          <w:p w:rsidR="009F351A" w:rsidRPr="009F351A" w:rsidRDefault="009F351A" w:rsidP="009F351A">
            <w:pPr>
              <w:pStyle w:val="ListParagraph"/>
              <w:numPr>
                <w:ilvl w:val="0"/>
                <w:numId w:val="30"/>
              </w:numPr>
              <w:spacing w:after="160" w:line="259" w:lineRule="auto"/>
              <w:rPr>
                <w:b/>
                <w:bCs/>
                <w:lang w:bidi="ar-BH"/>
              </w:rPr>
            </w:pPr>
            <w:r w:rsidRPr="009F351A">
              <w:rPr>
                <w:b/>
                <w:bCs/>
                <w:lang w:bidi="ar-BH"/>
              </w:rPr>
              <w:t xml:space="preserve">What is the system that control hormones? </w:t>
            </w:r>
          </w:p>
          <w:p w:rsidR="009F351A" w:rsidRDefault="009F351A" w:rsidP="009F351A">
            <w:pPr>
              <w:pStyle w:val="ListParagraph"/>
              <w:spacing w:after="160" w:line="259" w:lineRule="auto"/>
              <w:rPr>
                <w:lang w:bidi="ar-BH"/>
              </w:rPr>
            </w:pPr>
            <w:r>
              <w:rPr>
                <w:lang w:bidi="ar-BH"/>
              </w:rPr>
              <w:t xml:space="preserve">The </w:t>
            </w:r>
            <w:r w:rsidRPr="00A52987">
              <w:rPr>
                <w:lang w:bidi="ar-BH"/>
              </w:rPr>
              <w:t>Endocrine system</w:t>
            </w:r>
            <w:r>
              <w:rPr>
                <w:rFonts w:hint="cs"/>
                <w:rtl/>
                <w:lang w:bidi="ar-BH"/>
              </w:rPr>
              <w:t>.</w:t>
            </w:r>
          </w:p>
          <w:p w:rsidR="009F351A" w:rsidRDefault="009F351A" w:rsidP="009F351A">
            <w:pPr>
              <w:pStyle w:val="ListParagraph"/>
              <w:numPr>
                <w:ilvl w:val="0"/>
                <w:numId w:val="30"/>
              </w:numPr>
              <w:spacing w:after="160" w:line="259" w:lineRule="auto"/>
              <w:rPr>
                <w:lang w:bidi="ar-BH"/>
              </w:rPr>
            </w:pPr>
            <w:r>
              <w:rPr>
                <w:lang w:bidi="ar-BH"/>
              </w:rPr>
              <w:t>Show students this graphic organizer.</w:t>
            </w:r>
          </w:p>
          <w:p w:rsidR="009F351A" w:rsidRDefault="009F351A" w:rsidP="009F351A">
            <w:pPr>
              <w:pStyle w:val="ListParagraph"/>
              <w:spacing w:after="160" w:line="259" w:lineRule="auto"/>
              <w:rPr>
                <w:lang w:bidi="ar-BH"/>
              </w:rPr>
            </w:pPr>
            <w:r>
              <w:rPr>
                <w:noProof/>
              </w:rPr>
              <w:drawing>
                <wp:anchor distT="0" distB="0" distL="114300" distR="114300" simplePos="0" relativeHeight="251659264" behindDoc="0" locked="0" layoutInCell="1" allowOverlap="1">
                  <wp:simplePos x="0" y="0"/>
                  <wp:positionH relativeFrom="column">
                    <wp:posOffset>102870</wp:posOffset>
                  </wp:positionH>
                  <wp:positionV relativeFrom="paragraph">
                    <wp:posOffset>10795</wp:posOffset>
                  </wp:positionV>
                  <wp:extent cx="3190875" cy="2066925"/>
                  <wp:effectExtent l="19050" t="38100" r="0" b="0"/>
                  <wp:wrapThrough wrapText="bothSides">
                    <wp:wrapPolygon edited="0">
                      <wp:start x="-129" y="-398"/>
                      <wp:lineTo x="-129" y="13338"/>
                      <wp:lineTo x="21278" y="13338"/>
                      <wp:lineTo x="21278" y="-398"/>
                      <wp:lineTo x="-129" y="-398"/>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351A" w:rsidRDefault="009F351A" w:rsidP="009F351A">
            <w:pPr>
              <w:jc w:val="right"/>
              <w:rPr>
                <w:lang w:bidi="ar-BH"/>
              </w:rPr>
            </w:pPr>
            <w:r>
              <w:rPr>
                <w:lang w:bidi="ar-BH"/>
              </w:rPr>
              <w:t>define hormones</w:t>
            </w:r>
          </w:p>
          <w:p w:rsidR="009F351A" w:rsidRDefault="009F351A" w:rsidP="009F351A">
            <w:pPr>
              <w:rPr>
                <w:lang w:bidi="ar-BH"/>
              </w:rPr>
            </w:pPr>
            <w:r>
              <w:rPr>
                <w:lang w:bidi="ar-BH"/>
              </w:rPr>
              <w:t>Correctly.</w:t>
            </w:r>
          </w:p>
        </w:tc>
      </w:tr>
    </w:tbl>
    <w:p w:rsidR="00611481" w:rsidRDefault="00611481" w:rsidP="002B7B86"/>
    <w:p w:rsidR="00EF4B26" w:rsidRDefault="00EF4B26" w:rsidP="002B7B86"/>
    <w:p w:rsidR="00EF4B26" w:rsidRDefault="00EF4B26" w:rsidP="002B7B86">
      <w:r>
        <w:t>The definition of hormone is …….</w:t>
      </w:r>
    </w:p>
    <w:p w:rsidR="00EF4B26" w:rsidRDefault="00796354" w:rsidP="002B7B86">
      <w:r>
        <w:t>a.</w:t>
      </w:r>
    </w:p>
    <w:p w:rsidR="00796354" w:rsidRDefault="00796354" w:rsidP="002B7B86">
      <w:r>
        <w:t>b.</w:t>
      </w:r>
    </w:p>
    <w:p w:rsidR="00796354" w:rsidRDefault="00796354" w:rsidP="002B7B86">
      <w:r>
        <w:t>c.</w:t>
      </w:r>
    </w:p>
    <w:p w:rsidR="00796354" w:rsidRDefault="00796354" w:rsidP="002B7B86">
      <w:r>
        <w:t>d.</w:t>
      </w:r>
      <w:r w:rsidR="001874F3">
        <w:t>9</w:t>
      </w:r>
    </w:p>
    <w:sectPr w:rsidR="00796354" w:rsidSect="00AA5A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9B" w:rsidRDefault="00A65C9B" w:rsidP="00B22967">
      <w:pPr>
        <w:spacing w:after="0" w:line="240" w:lineRule="auto"/>
      </w:pPr>
      <w:r>
        <w:separator/>
      </w:r>
    </w:p>
  </w:endnote>
  <w:endnote w:type="continuationSeparator" w:id="0">
    <w:p w:rsidR="00A65C9B" w:rsidRDefault="00A65C9B" w:rsidP="00B2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9B" w:rsidRDefault="00A65C9B" w:rsidP="00B22967">
      <w:pPr>
        <w:spacing w:after="0" w:line="240" w:lineRule="auto"/>
      </w:pPr>
      <w:r>
        <w:separator/>
      </w:r>
    </w:p>
  </w:footnote>
  <w:footnote w:type="continuationSeparator" w:id="0">
    <w:p w:rsidR="00A65C9B" w:rsidRDefault="00A65C9B" w:rsidP="00B22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0D"/>
    <w:multiLevelType w:val="hybridMultilevel"/>
    <w:tmpl w:val="91B0A13E"/>
    <w:lvl w:ilvl="0" w:tplc="DDB64A0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CA74AE"/>
    <w:multiLevelType w:val="hybridMultilevel"/>
    <w:tmpl w:val="6FB01B78"/>
    <w:lvl w:ilvl="0" w:tplc="916ED2B8">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438"/>
    <w:multiLevelType w:val="hybridMultilevel"/>
    <w:tmpl w:val="A95A5166"/>
    <w:lvl w:ilvl="0" w:tplc="D4E054A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3E43"/>
    <w:multiLevelType w:val="hybridMultilevel"/>
    <w:tmpl w:val="D772E202"/>
    <w:lvl w:ilvl="0" w:tplc="983814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27422"/>
    <w:multiLevelType w:val="hybridMultilevel"/>
    <w:tmpl w:val="6D0E41C0"/>
    <w:lvl w:ilvl="0" w:tplc="3182BBB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58E2"/>
    <w:multiLevelType w:val="hybridMultilevel"/>
    <w:tmpl w:val="ACB05E68"/>
    <w:lvl w:ilvl="0" w:tplc="3C3AD4D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F668A"/>
    <w:multiLevelType w:val="hybridMultilevel"/>
    <w:tmpl w:val="14161256"/>
    <w:lvl w:ilvl="0" w:tplc="543E2746">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6089B"/>
    <w:multiLevelType w:val="hybridMultilevel"/>
    <w:tmpl w:val="22C42144"/>
    <w:lvl w:ilvl="0" w:tplc="67C2D68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C614B"/>
    <w:multiLevelType w:val="hybridMultilevel"/>
    <w:tmpl w:val="9EA0D76A"/>
    <w:lvl w:ilvl="0" w:tplc="B734F4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001DD"/>
    <w:multiLevelType w:val="hybridMultilevel"/>
    <w:tmpl w:val="354C22EC"/>
    <w:lvl w:ilvl="0" w:tplc="39C0EA04">
      <w:start w:val="1"/>
      <w:numFmt w:val="bullet"/>
      <w:lvlText w:val="•"/>
      <w:lvlJc w:val="left"/>
      <w:pPr>
        <w:tabs>
          <w:tab w:val="num" w:pos="720"/>
        </w:tabs>
        <w:ind w:left="720" w:hanging="360"/>
      </w:pPr>
      <w:rPr>
        <w:rFonts w:ascii="Arial" w:hAnsi="Arial" w:hint="default"/>
      </w:rPr>
    </w:lvl>
    <w:lvl w:ilvl="1" w:tplc="546294D2" w:tentative="1">
      <w:start w:val="1"/>
      <w:numFmt w:val="bullet"/>
      <w:lvlText w:val="•"/>
      <w:lvlJc w:val="left"/>
      <w:pPr>
        <w:tabs>
          <w:tab w:val="num" w:pos="1440"/>
        </w:tabs>
        <w:ind w:left="1440" w:hanging="360"/>
      </w:pPr>
      <w:rPr>
        <w:rFonts w:ascii="Arial" w:hAnsi="Arial" w:hint="default"/>
      </w:rPr>
    </w:lvl>
    <w:lvl w:ilvl="2" w:tplc="ABFEB5D6" w:tentative="1">
      <w:start w:val="1"/>
      <w:numFmt w:val="bullet"/>
      <w:lvlText w:val="•"/>
      <w:lvlJc w:val="left"/>
      <w:pPr>
        <w:tabs>
          <w:tab w:val="num" w:pos="2160"/>
        </w:tabs>
        <w:ind w:left="2160" w:hanging="360"/>
      </w:pPr>
      <w:rPr>
        <w:rFonts w:ascii="Arial" w:hAnsi="Arial" w:hint="default"/>
      </w:rPr>
    </w:lvl>
    <w:lvl w:ilvl="3" w:tplc="622A5ADC" w:tentative="1">
      <w:start w:val="1"/>
      <w:numFmt w:val="bullet"/>
      <w:lvlText w:val="•"/>
      <w:lvlJc w:val="left"/>
      <w:pPr>
        <w:tabs>
          <w:tab w:val="num" w:pos="2880"/>
        </w:tabs>
        <w:ind w:left="2880" w:hanging="360"/>
      </w:pPr>
      <w:rPr>
        <w:rFonts w:ascii="Arial" w:hAnsi="Arial" w:hint="default"/>
      </w:rPr>
    </w:lvl>
    <w:lvl w:ilvl="4" w:tplc="19F06284" w:tentative="1">
      <w:start w:val="1"/>
      <w:numFmt w:val="bullet"/>
      <w:lvlText w:val="•"/>
      <w:lvlJc w:val="left"/>
      <w:pPr>
        <w:tabs>
          <w:tab w:val="num" w:pos="3600"/>
        </w:tabs>
        <w:ind w:left="3600" w:hanging="360"/>
      </w:pPr>
      <w:rPr>
        <w:rFonts w:ascii="Arial" w:hAnsi="Arial" w:hint="default"/>
      </w:rPr>
    </w:lvl>
    <w:lvl w:ilvl="5" w:tplc="CE7C0D24" w:tentative="1">
      <w:start w:val="1"/>
      <w:numFmt w:val="bullet"/>
      <w:lvlText w:val="•"/>
      <w:lvlJc w:val="left"/>
      <w:pPr>
        <w:tabs>
          <w:tab w:val="num" w:pos="4320"/>
        </w:tabs>
        <w:ind w:left="4320" w:hanging="360"/>
      </w:pPr>
      <w:rPr>
        <w:rFonts w:ascii="Arial" w:hAnsi="Arial" w:hint="default"/>
      </w:rPr>
    </w:lvl>
    <w:lvl w:ilvl="6" w:tplc="7E4EE496" w:tentative="1">
      <w:start w:val="1"/>
      <w:numFmt w:val="bullet"/>
      <w:lvlText w:val="•"/>
      <w:lvlJc w:val="left"/>
      <w:pPr>
        <w:tabs>
          <w:tab w:val="num" w:pos="5040"/>
        </w:tabs>
        <w:ind w:left="5040" w:hanging="360"/>
      </w:pPr>
      <w:rPr>
        <w:rFonts w:ascii="Arial" w:hAnsi="Arial" w:hint="default"/>
      </w:rPr>
    </w:lvl>
    <w:lvl w:ilvl="7" w:tplc="CA3E5AE4" w:tentative="1">
      <w:start w:val="1"/>
      <w:numFmt w:val="bullet"/>
      <w:lvlText w:val="•"/>
      <w:lvlJc w:val="left"/>
      <w:pPr>
        <w:tabs>
          <w:tab w:val="num" w:pos="5760"/>
        </w:tabs>
        <w:ind w:left="5760" w:hanging="360"/>
      </w:pPr>
      <w:rPr>
        <w:rFonts w:ascii="Arial" w:hAnsi="Arial" w:hint="default"/>
      </w:rPr>
    </w:lvl>
    <w:lvl w:ilvl="8" w:tplc="3BE8A0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7061AF"/>
    <w:multiLevelType w:val="hybridMultilevel"/>
    <w:tmpl w:val="234EE79C"/>
    <w:lvl w:ilvl="0" w:tplc="28C46B2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A47E93"/>
    <w:multiLevelType w:val="hybridMultilevel"/>
    <w:tmpl w:val="72A47CE0"/>
    <w:lvl w:ilvl="0" w:tplc="565470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53F46"/>
    <w:multiLevelType w:val="hybridMultilevel"/>
    <w:tmpl w:val="5FB6625A"/>
    <w:lvl w:ilvl="0" w:tplc="8F6A6868">
      <w:start w:val="1"/>
      <w:numFmt w:val="decimal"/>
      <w:lvlText w:val="%1-"/>
      <w:lvlJc w:val="left"/>
      <w:pPr>
        <w:ind w:left="360" w:hanging="360"/>
      </w:pPr>
      <w:rPr>
        <w:rFonts w:asciiTheme="majorBidi" w:eastAsiaTheme="minorHAnsi" w:hAnsiTheme="majorBidi" w:cstheme="majorBidi"/>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E44AE"/>
    <w:multiLevelType w:val="hybridMultilevel"/>
    <w:tmpl w:val="4EE65244"/>
    <w:lvl w:ilvl="0" w:tplc="60DEC3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3B0"/>
    <w:multiLevelType w:val="hybridMultilevel"/>
    <w:tmpl w:val="D59C5D48"/>
    <w:lvl w:ilvl="0" w:tplc="C116217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626A0"/>
    <w:multiLevelType w:val="hybridMultilevel"/>
    <w:tmpl w:val="6C7E8C00"/>
    <w:lvl w:ilvl="0" w:tplc="0BF0587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846FA"/>
    <w:multiLevelType w:val="hybridMultilevel"/>
    <w:tmpl w:val="52726CF8"/>
    <w:lvl w:ilvl="0" w:tplc="B60A2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E58D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100642"/>
    <w:multiLevelType w:val="hybridMultilevel"/>
    <w:tmpl w:val="9CB8E19E"/>
    <w:lvl w:ilvl="0" w:tplc="0C00A4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D3F20"/>
    <w:multiLevelType w:val="hybridMultilevel"/>
    <w:tmpl w:val="D8328B74"/>
    <w:lvl w:ilvl="0" w:tplc="11901AEA">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422429"/>
    <w:multiLevelType w:val="hybridMultilevel"/>
    <w:tmpl w:val="2AAC8D3E"/>
    <w:lvl w:ilvl="0" w:tplc="85EAD4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CDE69A5"/>
    <w:multiLevelType w:val="hybridMultilevel"/>
    <w:tmpl w:val="876EE6F4"/>
    <w:lvl w:ilvl="0" w:tplc="41B8B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23E96"/>
    <w:multiLevelType w:val="hybridMultilevel"/>
    <w:tmpl w:val="D14C04D4"/>
    <w:lvl w:ilvl="0" w:tplc="1174E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446FD"/>
    <w:multiLevelType w:val="hybridMultilevel"/>
    <w:tmpl w:val="3EE68816"/>
    <w:lvl w:ilvl="0" w:tplc="07BC34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10692B"/>
    <w:multiLevelType w:val="hybridMultilevel"/>
    <w:tmpl w:val="7F848E30"/>
    <w:lvl w:ilvl="0" w:tplc="6B2E366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6C2D3DB2"/>
    <w:multiLevelType w:val="hybridMultilevel"/>
    <w:tmpl w:val="8736C794"/>
    <w:lvl w:ilvl="0" w:tplc="0C208366">
      <w:start w:val="1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1D2FB1"/>
    <w:multiLevelType w:val="hybridMultilevel"/>
    <w:tmpl w:val="9604AE58"/>
    <w:lvl w:ilvl="0" w:tplc="C5F6FF10">
      <w:start w:val="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5D422D4"/>
    <w:multiLevelType w:val="hybridMultilevel"/>
    <w:tmpl w:val="9EB65818"/>
    <w:lvl w:ilvl="0" w:tplc="7A603A8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1548E5"/>
    <w:multiLevelType w:val="hybridMultilevel"/>
    <w:tmpl w:val="7B3C4A02"/>
    <w:lvl w:ilvl="0" w:tplc="86ACDD9E">
      <w:numFmt w:val="bullet"/>
      <w:lvlText w:val="-"/>
      <w:lvlJc w:val="left"/>
      <w:pPr>
        <w:ind w:left="36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85739"/>
    <w:multiLevelType w:val="hybridMultilevel"/>
    <w:tmpl w:val="906A9BBA"/>
    <w:lvl w:ilvl="0" w:tplc="BDF4C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9"/>
  </w:num>
  <w:num w:numId="4">
    <w:abstractNumId w:val="5"/>
  </w:num>
  <w:num w:numId="5">
    <w:abstractNumId w:val="6"/>
  </w:num>
  <w:num w:numId="6">
    <w:abstractNumId w:val="1"/>
  </w:num>
  <w:num w:numId="7">
    <w:abstractNumId w:val="26"/>
  </w:num>
  <w:num w:numId="8">
    <w:abstractNumId w:val="4"/>
  </w:num>
  <w:num w:numId="9">
    <w:abstractNumId w:val="14"/>
  </w:num>
  <w:num w:numId="10">
    <w:abstractNumId w:val="24"/>
  </w:num>
  <w:num w:numId="11">
    <w:abstractNumId w:val="0"/>
  </w:num>
  <w:num w:numId="12">
    <w:abstractNumId w:val="13"/>
  </w:num>
  <w:num w:numId="13">
    <w:abstractNumId w:val="16"/>
  </w:num>
  <w:num w:numId="14">
    <w:abstractNumId w:val="20"/>
  </w:num>
  <w:num w:numId="15">
    <w:abstractNumId w:val="11"/>
  </w:num>
  <w:num w:numId="16">
    <w:abstractNumId w:val="17"/>
  </w:num>
  <w:num w:numId="17">
    <w:abstractNumId w:val="3"/>
  </w:num>
  <w:num w:numId="18">
    <w:abstractNumId w:val="18"/>
  </w:num>
  <w:num w:numId="19">
    <w:abstractNumId w:val="25"/>
  </w:num>
  <w:num w:numId="20">
    <w:abstractNumId w:val="8"/>
  </w:num>
  <w:num w:numId="21">
    <w:abstractNumId w:val="12"/>
  </w:num>
  <w:num w:numId="22">
    <w:abstractNumId w:val="22"/>
  </w:num>
  <w:num w:numId="23">
    <w:abstractNumId w:val="7"/>
  </w:num>
  <w:num w:numId="24">
    <w:abstractNumId w:val="15"/>
  </w:num>
  <w:num w:numId="25">
    <w:abstractNumId w:val="19"/>
  </w:num>
  <w:num w:numId="26">
    <w:abstractNumId w:val="21"/>
  </w:num>
  <w:num w:numId="27">
    <w:abstractNumId w:val="23"/>
  </w:num>
  <w:num w:numId="28">
    <w:abstractNumId w:val="29"/>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jAxMzAyMzMwN7UAspV0lIJTi4sz8/NACgxrAQhvUgcsAAAA"/>
  </w:docVars>
  <w:rsids>
    <w:rsidRoot w:val="00AA5AAF"/>
    <w:rsid w:val="000142AE"/>
    <w:rsid w:val="00016D0F"/>
    <w:rsid w:val="000216C2"/>
    <w:rsid w:val="00025334"/>
    <w:rsid w:val="000314DC"/>
    <w:rsid w:val="00031E24"/>
    <w:rsid w:val="00033A6D"/>
    <w:rsid w:val="00045758"/>
    <w:rsid w:val="00047C87"/>
    <w:rsid w:val="00052035"/>
    <w:rsid w:val="00085780"/>
    <w:rsid w:val="00091105"/>
    <w:rsid w:val="00093463"/>
    <w:rsid w:val="0009637A"/>
    <w:rsid w:val="000A305D"/>
    <w:rsid w:val="000A646E"/>
    <w:rsid w:val="000A7FA7"/>
    <w:rsid w:val="000B0EB1"/>
    <w:rsid w:val="000B0EC0"/>
    <w:rsid w:val="000B16EE"/>
    <w:rsid w:val="000C0BC8"/>
    <w:rsid w:val="000C68E4"/>
    <w:rsid w:val="000D27B8"/>
    <w:rsid w:val="000D5A61"/>
    <w:rsid w:val="000D6415"/>
    <w:rsid w:val="000F035E"/>
    <w:rsid w:val="000F05DB"/>
    <w:rsid w:val="000F56D2"/>
    <w:rsid w:val="000F63AC"/>
    <w:rsid w:val="001015D6"/>
    <w:rsid w:val="00107731"/>
    <w:rsid w:val="00112F75"/>
    <w:rsid w:val="001262CA"/>
    <w:rsid w:val="00143E7E"/>
    <w:rsid w:val="00153DA9"/>
    <w:rsid w:val="00157CBB"/>
    <w:rsid w:val="0016194C"/>
    <w:rsid w:val="0016232B"/>
    <w:rsid w:val="00162D29"/>
    <w:rsid w:val="00167B64"/>
    <w:rsid w:val="001874F3"/>
    <w:rsid w:val="00193C9D"/>
    <w:rsid w:val="001A5721"/>
    <w:rsid w:val="001B0DB5"/>
    <w:rsid w:val="001B15D9"/>
    <w:rsid w:val="001C1C52"/>
    <w:rsid w:val="001C3694"/>
    <w:rsid w:val="001C42E1"/>
    <w:rsid w:val="001D365E"/>
    <w:rsid w:val="001D64F2"/>
    <w:rsid w:val="001E1899"/>
    <w:rsid w:val="001E18CF"/>
    <w:rsid w:val="001E2AA7"/>
    <w:rsid w:val="001F06D1"/>
    <w:rsid w:val="001F1593"/>
    <w:rsid w:val="001F50EF"/>
    <w:rsid w:val="00201E6A"/>
    <w:rsid w:val="002041B5"/>
    <w:rsid w:val="00214D9D"/>
    <w:rsid w:val="00215CA6"/>
    <w:rsid w:val="00216775"/>
    <w:rsid w:val="002177A9"/>
    <w:rsid w:val="00221521"/>
    <w:rsid w:val="00226E1C"/>
    <w:rsid w:val="00233B15"/>
    <w:rsid w:val="00240AF3"/>
    <w:rsid w:val="0024374B"/>
    <w:rsid w:val="00250556"/>
    <w:rsid w:val="0026435B"/>
    <w:rsid w:val="00271942"/>
    <w:rsid w:val="0027578E"/>
    <w:rsid w:val="00275C3F"/>
    <w:rsid w:val="00284D1F"/>
    <w:rsid w:val="002936ED"/>
    <w:rsid w:val="002A0250"/>
    <w:rsid w:val="002A4B90"/>
    <w:rsid w:val="002B31BD"/>
    <w:rsid w:val="002B40F6"/>
    <w:rsid w:val="002B6D5E"/>
    <w:rsid w:val="002B7B86"/>
    <w:rsid w:val="002D207C"/>
    <w:rsid w:val="002E1794"/>
    <w:rsid w:val="002E24DF"/>
    <w:rsid w:val="002E5F12"/>
    <w:rsid w:val="002F1CD6"/>
    <w:rsid w:val="002F7F5B"/>
    <w:rsid w:val="00300113"/>
    <w:rsid w:val="00304199"/>
    <w:rsid w:val="00307758"/>
    <w:rsid w:val="00314CA0"/>
    <w:rsid w:val="00322A1E"/>
    <w:rsid w:val="00324D46"/>
    <w:rsid w:val="0032571A"/>
    <w:rsid w:val="00332187"/>
    <w:rsid w:val="00335779"/>
    <w:rsid w:val="00336E9F"/>
    <w:rsid w:val="00337705"/>
    <w:rsid w:val="003426B7"/>
    <w:rsid w:val="00350081"/>
    <w:rsid w:val="00354776"/>
    <w:rsid w:val="003568AD"/>
    <w:rsid w:val="00362FB4"/>
    <w:rsid w:val="00364071"/>
    <w:rsid w:val="003664E6"/>
    <w:rsid w:val="00393AE8"/>
    <w:rsid w:val="003A6A0E"/>
    <w:rsid w:val="003A6DCC"/>
    <w:rsid w:val="003B1998"/>
    <w:rsid w:val="003C62A2"/>
    <w:rsid w:val="003F15F1"/>
    <w:rsid w:val="004269A4"/>
    <w:rsid w:val="0043065F"/>
    <w:rsid w:val="0043068C"/>
    <w:rsid w:val="00430926"/>
    <w:rsid w:val="00430CEE"/>
    <w:rsid w:val="00435616"/>
    <w:rsid w:val="00446CAC"/>
    <w:rsid w:val="0045129E"/>
    <w:rsid w:val="00466D40"/>
    <w:rsid w:val="004729EE"/>
    <w:rsid w:val="004B0432"/>
    <w:rsid w:val="004B2CC0"/>
    <w:rsid w:val="004B4F62"/>
    <w:rsid w:val="004B6894"/>
    <w:rsid w:val="004C11E2"/>
    <w:rsid w:val="004C1B06"/>
    <w:rsid w:val="004C36DA"/>
    <w:rsid w:val="004C37CF"/>
    <w:rsid w:val="004D7FFE"/>
    <w:rsid w:val="004E161C"/>
    <w:rsid w:val="004E5D6E"/>
    <w:rsid w:val="004E76BF"/>
    <w:rsid w:val="004F04E6"/>
    <w:rsid w:val="00513EC9"/>
    <w:rsid w:val="00514AAC"/>
    <w:rsid w:val="005236AF"/>
    <w:rsid w:val="00524900"/>
    <w:rsid w:val="00533E9F"/>
    <w:rsid w:val="00542AC0"/>
    <w:rsid w:val="005467EE"/>
    <w:rsid w:val="005517B5"/>
    <w:rsid w:val="00554ADF"/>
    <w:rsid w:val="00554F98"/>
    <w:rsid w:val="00556D76"/>
    <w:rsid w:val="00562813"/>
    <w:rsid w:val="005A424B"/>
    <w:rsid w:val="005A5C66"/>
    <w:rsid w:val="005A6341"/>
    <w:rsid w:val="005C02D7"/>
    <w:rsid w:val="005E0B18"/>
    <w:rsid w:val="005E4473"/>
    <w:rsid w:val="005E512C"/>
    <w:rsid w:val="005E522A"/>
    <w:rsid w:val="005E685B"/>
    <w:rsid w:val="005E6C79"/>
    <w:rsid w:val="005F05AC"/>
    <w:rsid w:val="005F0F74"/>
    <w:rsid w:val="00611481"/>
    <w:rsid w:val="00612DC7"/>
    <w:rsid w:val="00616C41"/>
    <w:rsid w:val="00620B3B"/>
    <w:rsid w:val="00622AC9"/>
    <w:rsid w:val="00624CDA"/>
    <w:rsid w:val="00634DC3"/>
    <w:rsid w:val="0064135A"/>
    <w:rsid w:val="00645282"/>
    <w:rsid w:val="00646CCC"/>
    <w:rsid w:val="00647A0A"/>
    <w:rsid w:val="0065190D"/>
    <w:rsid w:val="00653838"/>
    <w:rsid w:val="00654B9D"/>
    <w:rsid w:val="00661F75"/>
    <w:rsid w:val="00664C49"/>
    <w:rsid w:val="00665BC0"/>
    <w:rsid w:val="00674689"/>
    <w:rsid w:val="006768D2"/>
    <w:rsid w:val="0068010E"/>
    <w:rsid w:val="00683FCC"/>
    <w:rsid w:val="00686B80"/>
    <w:rsid w:val="00693F92"/>
    <w:rsid w:val="006A0725"/>
    <w:rsid w:val="006B2C43"/>
    <w:rsid w:val="006B58C2"/>
    <w:rsid w:val="006B64F1"/>
    <w:rsid w:val="006D33E0"/>
    <w:rsid w:val="006D608E"/>
    <w:rsid w:val="006E53FE"/>
    <w:rsid w:val="006F0DB5"/>
    <w:rsid w:val="00704E62"/>
    <w:rsid w:val="00705664"/>
    <w:rsid w:val="00706580"/>
    <w:rsid w:val="0071111F"/>
    <w:rsid w:val="00713820"/>
    <w:rsid w:val="00715819"/>
    <w:rsid w:val="00721DC1"/>
    <w:rsid w:val="007229CF"/>
    <w:rsid w:val="007230F3"/>
    <w:rsid w:val="00725A0D"/>
    <w:rsid w:val="0073008B"/>
    <w:rsid w:val="00734432"/>
    <w:rsid w:val="00743AB9"/>
    <w:rsid w:val="0074460A"/>
    <w:rsid w:val="007504AD"/>
    <w:rsid w:val="00752193"/>
    <w:rsid w:val="00757432"/>
    <w:rsid w:val="00761202"/>
    <w:rsid w:val="00762670"/>
    <w:rsid w:val="00764B47"/>
    <w:rsid w:val="00765C8B"/>
    <w:rsid w:val="00777023"/>
    <w:rsid w:val="00781ADA"/>
    <w:rsid w:val="00784F2A"/>
    <w:rsid w:val="00796354"/>
    <w:rsid w:val="00796B33"/>
    <w:rsid w:val="007A23B9"/>
    <w:rsid w:val="007A339A"/>
    <w:rsid w:val="007A436C"/>
    <w:rsid w:val="007B2FCE"/>
    <w:rsid w:val="007B762E"/>
    <w:rsid w:val="007C13E6"/>
    <w:rsid w:val="007C1D16"/>
    <w:rsid w:val="007D5A8F"/>
    <w:rsid w:val="007E1A3C"/>
    <w:rsid w:val="007E77EF"/>
    <w:rsid w:val="007F08F2"/>
    <w:rsid w:val="007F311B"/>
    <w:rsid w:val="007F56E9"/>
    <w:rsid w:val="007F7C07"/>
    <w:rsid w:val="008020D0"/>
    <w:rsid w:val="0081048E"/>
    <w:rsid w:val="008118D5"/>
    <w:rsid w:val="00822357"/>
    <w:rsid w:val="00832806"/>
    <w:rsid w:val="0083596A"/>
    <w:rsid w:val="00862A43"/>
    <w:rsid w:val="00865691"/>
    <w:rsid w:val="00867333"/>
    <w:rsid w:val="00871D32"/>
    <w:rsid w:val="00876061"/>
    <w:rsid w:val="0087776A"/>
    <w:rsid w:val="00892440"/>
    <w:rsid w:val="00894378"/>
    <w:rsid w:val="00894FF8"/>
    <w:rsid w:val="00897054"/>
    <w:rsid w:val="008A04FB"/>
    <w:rsid w:val="008A6FAB"/>
    <w:rsid w:val="008B1DD9"/>
    <w:rsid w:val="008D0CCF"/>
    <w:rsid w:val="008D0DBD"/>
    <w:rsid w:val="008D7221"/>
    <w:rsid w:val="008F2376"/>
    <w:rsid w:val="008F47BD"/>
    <w:rsid w:val="008F5076"/>
    <w:rsid w:val="0090313E"/>
    <w:rsid w:val="00903C50"/>
    <w:rsid w:val="009062EA"/>
    <w:rsid w:val="00916A8A"/>
    <w:rsid w:val="00925256"/>
    <w:rsid w:val="00932731"/>
    <w:rsid w:val="00937487"/>
    <w:rsid w:val="009403C1"/>
    <w:rsid w:val="00951E7F"/>
    <w:rsid w:val="009626F0"/>
    <w:rsid w:val="00967509"/>
    <w:rsid w:val="00967682"/>
    <w:rsid w:val="00967B53"/>
    <w:rsid w:val="009746D2"/>
    <w:rsid w:val="009843B7"/>
    <w:rsid w:val="009939DD"/>
    <w:rsid w:val="0099414E"/>
    <w:rsid w:val="009978A7"/>
    <w:rsid w:val="009A1612"/>
    <w:rsid w:val="009A4730"/>
    <w:rsid w:val="009B1294"/>
    <w:rsid w:val="009B13B2"/>
    <w:rsid w:val="009B7C35"/>
    <w:rsid w:val="009C0776"/>
    <w:rsid w:val="009C2E94"/>
    <w:rsid w:val="009D07A3"/>
    <w:rsid w:val="009D19AF"/>
    <w:rsid w:val="009D32ED"/>
    <w:rsid w:val="009D5D41"/>
    <w:rsid w:val="009E20A9"/>
    <w:rsid w:val="009E5133"/>
    <w:rsid w:val="009F351A"/>
    <w:rsid w:val="009F6560"/>
    <w:rsid w:val="009F691B"/>
    <w:rsid w:val="009F793C"/>
    <w:rsid w:val="00A00AAD"/>
    <w:rsid w:val="00A102F1"/>
    <w:rsid w:val="00A158D1"/>
    <w:rsid w:val="00A23171"/>
    <w:rsid w:val="00A259DD"/>
    <w:rsid w:val="00A41F5B"/>
    <w:rsid w:val="00A47B33"/>
    <w:rsid w:val="00A528DA"/>
    <w:rsid w:val="00A53879"/>
    <w:rsid w:val="00A56C37"/>
    <w:rsid w:val="00A623F7"/>
    <w:rsid w:val="00A63464"/>
    <w:rsid w:val="00A653F1"/>
    <w:rsid w:val="00A65C9B"/>
    <w:rsid w:val="00A70792"/>
    <w:rsid w:val="00A8194A"/>
    <w:rsid w:val="00A875A0"/>
    <w:rsid w:val="00A907C3"/>
    <w:rsid w:val="00AA2E39"/>
    <w:rsid w:val="00AA5AAF"/>
    <w:rsid w:val="00AB0876"/>
    <w:rsid w:val="00AD14F1"/>
    <w:rsid w:val="00AD7AC9"/>
    <w:rsid w:val="00AE6641"/>
    <w:rsid w:val="00B03441"/>
    <w:rsid w:val="00B1129B"/>
    <w:rsid w:val="00B1152B"/>
    <w:rsid w:val="00B17108"/>
    <w:rsid w:val="00B21027"/>
    <w:rsid w:val="00B22967"/>
    <w:rsid w:val="00B3043D"/>
    <w:rsid w:val="00B31DCB"/>
    <w:rsid w:val="00B43C94"/>
    <w:rsid w:val="00B46026"/>
    <w:rsid w:val="00B5239E"/>
    <w:rsid w:val="00B5366A"/>
    <w:rsid w:val="00B546CC"/>
    <w:rsid w:val="00B61D01"/>
    <w:rsid w:val="00B701D2"/>
    <w:rsid w:val="00B708F6"/>
    <w:rsid w:val="00B70A7B"/>
    <w:rsid w:val="00B70F79"/>
    <w:rsid w:val="00B86CCF"/>
    <w:rsid w:val="00B8722E"/>
    <w:rsid w:val="00BA5FAD"/>
    <w:rsid w:val="00BA61F1"/>
    <w:rsid w:val="00BA6750"/>
    <w:rsid w:val="00BB47E1"/>
    <w:rsid w:val="00BC109E"/>
    <w:rsid w:val="00BC6022"/>
    <w:rsid w:val="00BC687A"/>
    <w:rsid w:val="00BD4FB7"/>
    <w:rsid w:val="00BD586C"/>
    <w:rsid w:val="00BE2CF3"/>
    <w:rsid w:val="00C01E25"/>
    <w:rsid w:val="00C06E7B"/>
    <w:rsid w:val="00C22B43"/>
    <w:rsid w:val="00C23314"/>
    <w:rsid w:val="00C2352C"/>
    <w:rsid w:val="00C31863"/>
    <w:rsid w:val="00C37D46"/>
    <w:rsid w:val="00C421A5"/>
    <w:rsid w:val="00C50083"/>
    <w:rsid w:val="00C50D51"/>
    <w:rsid w:val="00C76304"/>
    <w:rsid w:val="00C774D1"/>
    <w:rsid w:val="00C81157"/>
    <w:rsid w:val="00C82DED"/>
    <w:rsid w:val="00C95D49"/>
    <w:rsid w:val="00CA732C"/>
    <w:rsid w:val="00CB16B5"/>
    <w:rsid w:val="00CC3446"/>
    <w:rsid w:val="00CC3771"/>
    <w:rsid w:val="00CC4C96"/>
    <w:rsid w:val="00CD682D"/>
    <w:rsid w:val="00CE3D25"/>
    <w:rsid w:val="00D04FD1"/>
    <w:rsid w:val="00D261A8"/>
    <w:rsid w:val="00D317FD"/>
    <w:rsid w:val="00D40FF1"/>
    <w:rsid w:val="00D42B8F"/>
    <w:rsid w:val="00D43E9A"/>
    <w:rsid w:val="00D5042A"/>
    <w:rsid w:val="00D50D3F"/>
    <w:rsid w:val="00D50F2A"/>
    <w:rsid w:val="00D542DC"/>
    <w:rsid w:val="00D6458C"/>
    <w:rsid w:val="00D8150B"/>
    <w:rsid w:val="00D831F5"/>
    <w:rsid w:val="00D83560"/>
    <w:rsid w:val="00D93651"/>
    <w:rsid w:val="00D9577C"/>
    <w:rsid w:val="00DC0D70"/>
    <w:rsid w:val="00DD052C"/>
    <w:rsid w:val="00DD313C"/>
    <w:rsid w:val="00E00057"/>
    <w:rsid w:val="00E07F5E"/>
    <w:rsid w:val="00E1160B"/>
    <w:rsid w:val="00E128E9"/>
    <w:rsid w:val="00E22D00"/>
    <w:rsid w:val="00E22FDB"/>
    <w:rsid w:val="00E25E35"/>
    <w:rsid w:val="00E27038"/>
    <w:rsid w:val="00E32C24"/>
    <w:rsid w:val="00E3514E"/>
    <w:rsid w:val="00E356DF"/>
    <w:rsid w:val="00E35C32"/>
    <w:rsid w:val="00E519BB"/>
    <w:rsid w:val="00E53356"/>
    <w:rsid w:val="00E5368B"/>
    <w:rsid w:val="00E62A7F"/>
    <w:rsid w:val="00E7788D"/>
    <w:rsid w:val="00E90542"/>
    <w:rsid w:val="00E965F9"/>
    <w:rsid w:val="00EA22B6"/>
    <w:rsid w:val="00EB0105"/>
    <w:rsid w:val="00EB1038"/>
    <w:rsid w:val="00EB148B"/>
    <w:rsid w:val="00EB4A4D"/>
    <w:rsid w:val="00EC2EFD"/>
    <w:rsid w:val="00EC5632"/>
    <w:rsid w:val="00ED5163"/>
    <w:rsid w:val="00ED66AD"/>
    <w:rsid w:val="00EE3076"/>
    <w:rsid w:val="00EE79BB"/>
    <w:rsid w:val="00EF4B26"/>
    <w:rsid w:val="00EF514B"/>
    <w:rsid w:val="00EF754E"/>
    <w:rsid w:val="00F00DF8"/>
    <w:rsid w:val="00F0252A"/>
    <w:rsid w:val="00F133D6"/>
    <w:rsid w:val="00F1663F"/>
    <w:rsid w:val="00F16BC6"/>
    <w:rsid w:val="00F17A03"/>
    <w:rsid w:val="00F20C62"/>
    <w:rsid w:val="00F22D5F"/>
    <w:rsid w:val="00F34C24"/>
    <w:rsid w:val="00F354BE"/>
    <w:rsid w:val="00F41DBB"/>
    <w:rsid w:val="00F4304A"/>
    <w:rsid w:val="00F5198C"/>
    <w:rsid w:val="00F540C8"/>
    <w:rsid w:val="00F6617B"/>
    <w:rsid w:val="00F67391"/>
    <w:rsid w:val="00F7030B"/>
    <w:rsid w:val="00F71A95"/>
    <w:rsid w:val="00F720C9"/>
    <w:rsid w:val="00F778D1"/>
    <w:rsid w:val="00F77BCB"/>
    <w:rsid w:val="00F806EB"/>
    <w:rsid w:val="00F8302E"/>
    <w:rsid w:val="00F90B2F"/>
    <w:rsid w:val="00F916FD"/>
    <w:rsid w:val="00F92F4D"/>
    <w:rsid w:val="00FA3EC1"/>
    <w:rsid w:val="00FA42C4"/>
    <w:rsid w:val="00FB05E8"/>
    <w:rsid w:val="00FB0F0E"/>
    <w:rsid w:val="00FB2F7C"/>
    <w:rsid w:val="00FB78C8"/>
    <w:rsid w:val="00FC168B"/>
    <w:rsid w:val="00FC3782"/>
    <w:rsid w:val="00FD3A5C"/>
    <w:rsid w:val="00FD50B9"/>
    <w:rsid w:val="00FE1583"/>
    <w:rsid w:val="00FE6B82"/>
    <w:rsid w:val="00FF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519C"/>
  <w15:docId w15:val="{DA7346BC-2603-45D5-A8D1-6B72029D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4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4DC"/>
    <w:rPr>
      <w:rFonts w:ascii="Tahoma" w:hAnsi="Tahoma" w:cs="Tahoma"/>
      <w:sz w:val="16"/>
      <w:szCs w:val="16"/>
    </w:rPr>
  </w:style>
  <w:style w:type="paragraph" w:styleId="ListParagraph">
    <w:name w:val="List Paragraph"/>
    <w:basedOn w:val="Normal"/>
    <w:uiPriority w:val="34"/>
    <w:qFormat/>
    <w:rsid w:val="00B61D01"/>
    <w:pPr>
      <w:ind w:left="720"/>
      <w:contextualSpacing/>
    </w:pPr>
  </w:style>
  <w:style w:type="paragraph" w:styleId="Header">
    <w:name w:val="header"/>
    <w:basedOn w:val="Normal"/>
    <w:link w:val="HeaderChar"/>
    <w:uiPriority w:val="99"/>
    <w:semiHidden/>
    <w:unhideWhenUsed/>
    <w:rsid w:val="00B229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967"/>
  </w:style>
  <w:style w:type="paragraph" w:styleId="Footer">
    <w:name w:val="footer"/>
    <w:basedOn w:val="Normal"/>
    <w:link w:val="FooterChar"/>
    <w:uiPriority w:val="99"/>
    <w:semiHidden/>
    <w:unhideWhenUsed/>
    <w:rsid w:val="00B229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967"/>
  </w:style>
  <w:style w:type="paragraph" w:styleId="NormalWeb">
    <w:name w:val="Normal (Web)"/>
    <w:basedOn w:val="Normal"/>
    <w:uiPriority w:val="99"/>
    <w:semiHidden/>
    <w:unhideWhenUsed/>
    <w:rsid w:val="005F0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26435B"/>
  </w:style>
  <w:style w:type="character" w:styleId="CommentReference">
    <w:name w:val="annotation reference"/>
    <w:basedOn w:val="DefaultParagraphFont"/>
    <w:uiPriority w:val="99"/>
    <w:semiHidden/>
    <w:unhideWhenUsed/>
    <w:rsid w:val="00B5239E"/>
    <w:rPr>
      <w:sz w:val="16"/>
      <w:szCs w:val="16"/>
    </w:rPr>
  </w:style>
  <w:style w:type="paragraph" w:styleId="CommentText">
    <w:name w:val="annotation text"/>
    <w:basedOn w:val="Normal"/>
    <w:link w:val="CommentTextChar"/>
    <w:uiPriority w:val="99"/>
    <w:semiHidden/>
    <w:unhideWhenUsed/>
    <w:rsid w:val="00B5239E"/>
    <w:pPr>
      <w:spacing w:line="240" w:lineRule="auto"/>
    </w:pPr>
    <w:rPr>
      <w:sz w:val="20"/>
      <w:szCs w:val="20"/>
    </w:rPr>
  </w:style>
  <w:style w:type="character" w:customStyle="1" w:styleId="CommentTextChar">
    <w:name w:val="Comment Text Char"/>
    <w:basedOn w:val="DefaultParagraphFont"/>
    <w:link w:val="CommentText"/>
    <w:uiPriority w:val="99"/>
    <w:semiHidden/>
    <w:rsid w:val="00B5239E"/>
    <w:rPr>
      <w:sz w:val="20"/>
      <w:szCs w:val="20"/>
    </w:rPr>
  </w:style>
  <w:style w:type="paragraph" w:styleId="CommentSubject">
    <w:name w:val="annotation subject"/>
    <w:basedOn w:val="CommentText"/>
    <w:next w:val="CommentText"/>
    <w:link w:val="CommentSubjectChar"/>
    <w:uiPriority w:val="99"/>
    <w:semiHidden/>
    <w:unhideWhenUsed/>
    <w:rsid w:val="00B5239E"/>
    <w:rPr>
      <w:b/>
      <w:bCs/>
    </w:rPr>
  </w:style>
  <w:style w:type="character" w:customStyle="1" w:styleId="CommentSubjectChar">
    <w:name w:val="Comment Subject Char"/>
    <w:basedOn w:val="CommentTextChar"/>
    <w:link w:val="CommentSubject"/>
    <w:uiPriority w:val="99"/>
    <w:semiHidden/>
    <w:rsid w:val="00B52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40316">
      <w:bodyDiv w:val="1"/>
      <w:marLeft w:val="0"/>
      <w:marRight w:val="0"/>
      <w:marTop w:val="0"/>
      <w:marBottom w:val="0"/>
      <w:divBdr>
        <w:top w:val="none" w:sz="0" w:space="0" w:color="auto"/>
        <w:left w:val="none" w:sz="0" w:space="0" w:color="auto"/>
        <w:bottom w:val="none" w:sz="0" w:space="0" w:color="auto"/>
        <w:right w:val="none" w:sz="0" w:space="0" w:color="auto"/>
      </w:divBdr>
    </w:div>
    <w:div w:id="422607509">
      <w:bodyDiv w:val="1"/>
      <w:marLeft w:val="0"/>
      <w:marRight w:val="0"/>
      <w:marTop w:val="0"/>
      <w:marBottom w:val="0"/>
      <w:divBdr>
        <w:top w:val="none" w:sz="0" w:space="0" w:color="auto"/>
        <w:left w:val="none" w:sz="0" w:space="0" w:color="auto"/>
        <w:bottom w:val="none" w:sz="0" w:space="0" w:color="auto"/>
        <w:right w:val="none" w:sz="0" w:space="0" w:color="auto"/>
      </w:divBdr>
      <w:divsChild>
        <w:div w:id="1420100625">
          <w:marLeft w:val="0"/>
          <w:marRight w:val="547"/>
          <w:marTop w:val="154"/>
          <w:marBottom w:val="0"/>
          <w:divBdr>
            <w:top w:val="none" w:sz="0" w:space="0" w:color="auto"/>
            <w:left w:val="none" w:sz="0" w:space="0" w:color="auto"/>
            <w:bottom w:val="none" w:sz="0" w:space="0" w:color="auto"/>
            <w:right w:val="none" w:sz="0" w:space="0" w:color="auto"/>
          </w:divBdr>
        </w:div>
      </w:divsChild>
    </w:div>
    <w:div w:id="816646395">
      <w:bodyDiv w:val="1"/>
      <w:marLeft w:val="0"/>
      <w:marRight w:val="0"/>
      <w:marTop w:val="0"/>
      <w:marBottom w:val="0"/>
      <w:divBdr>
        <w:top w:val="none" w:sz="0" w:space="0" w:color="auto"/>
        <w:left w:val="none" w:sz="0" w:space="0" w:color="auto"/>
        <w:bottom w:val="none" w:sz="0" w:space="0" w:color="auto"/>
        <w:right w:val="none" w:sz="0" w:space="0" w:color="auto"/>
      </w:divBdr>
    </w:div>
    <w:div w:id="1041250701">
      <w:bodyDiv w:val="1"/>
      <w:marLeft w:val="0"/>
      <w:marRight w:val="0"/>
      <w:marTop w:val="0"/>
      <w:marBottom w:val="0"/>
      <w:divBdr>
        <w:top w:val="none" w:sz="0" w:space="0" w:color="auto"/>
        <w:left w:val="none" w:sz="0" w:space="0" w:color="auto"/>
        <w:bottom w:val="none" w:sz="0" w:space="0" w:color="auto"/>
        <w:right w:val="none" w:sz="0" w:space="0" w:color="auto"/>
      </w:divBdr>
      <w:divsChild>
        <w:div w:id="276983570">
          <w:marLeft w:val="0"/>
          <w:marRight w:val="0"/>
          <w:marTop w:val="0"/>
          <w:marBottom w:val="0"/>
          <w:divBdr>
            <w:top w:val="none" w:sz="0" w:space="0" w:color="auto"/>
            <w:left w:val="none" w:sz="0" w:space="0" w:color="auto"/>
            <w:bottom w:val="none" w:sz="0" w:space="0" w:color="auto"/>
            <w:right w:val="none" w:sz="0" w:space="0" w:color="auto"/>
          </w:divBdr>
          <w:divsChild>
            <w:div w:id="928932594">
              <w:marLeft w:val="0"/>
              <w:marRight w:val="0"/>
              <w:marTop w:val="0"/>
              <w:marBottom w:val="0"/>
              <w:divBdr>
                <w:top w:val="none" w:sz="0" w:space="0" w:color="auto"/>
                <w:left w:val="none" w:sz="0" w:space="0" w:color="auto"/>
                <w:bottom w:val="none" w:sz="0" w:space="0" w:color="auto"/>
                <w:right w:val="none" w:sz="0" w:space="0" w:color="auto"/>
              </w:divBdr>
              <w:divsChild>
                <w:div w:id="1014653990">
                  <w:marLeft w:val="0"/>
                  <w:marRight w:val="0"/>
                  <w:marTop w:val="0"/>
                  <w:marBottom w:val="0"/>
                  <w:divBdr>
                    <w:top w:val="none" w:sz="0" w:space="0" w:color="auto"/>
                    <w:left w:val="none" w:sz="0" w:space="0" w:color="auto"/>
                    <w:bottom w:val="none" w:sz="0" w:space="0" w:color="auto"/>
                    <w:right w:val="none" w:sz="0" w:space="0" w:color="auto"/>
                  </w:divBdr>
                  <w:divsChild>
                    <w:div w:id="561595572">
                      <w:marLeft w:val="0"/>
                      <w:marRight w:val="0"/>
                      <w:marTop w:val="0"/>
                      <w:marBottom w:val="0"/>
                      <w:divBdr>
                        <w:top w:val="none" w:sz="0" w:space="0" w:color="auto"/>
                        <w:left w:val="none" w:sz="0" w:space="0" w:color="auto"/>
                        <w:bottom w:val="none" w:sz="0" w:space="0" w:color="auto"/>
                        <w:right w:val="none" w:sz="0" w:space="0" w:color="auto"/>
                      </w:divBdr>
                      <w:divsChild>
                        <w:div w:id="198933053">
                          <w:marLeft w:val="0"/>
                          <w:marRight w:val="0"/>
                          <w:marTop w:val="0"/>
                          <w:marBottom w:val="0"/>
                          <w:divBdr>
                            <w:top w:val="none" w:sz="0" w:space="0" w:color="auto"/>
                            <w:left w:val="none" w:sz="0" w:space="0" w:color="auto"/>
                            <w:bottom w:val="none" w:sz="0" w:space="0" w:color="auto"/>
                            <w:right w:val="none" w:sz="0" w:space="0" w:color="auto"/>
                          </w:divBdr>
                          <w:divsChild>
                            <w:div w:id="1207137135">
                              <w:marLeft w:val="0"/>
                              <w:marRight w:val="0"/>
                              <w:marTop w:val="0"/>
                              <w:marBottom w:val="0"/>
                              <w:divBdr>
                                <w:top w:val="none" w:sz="0" w:space="0" w:color="auto"/>
                                <w:left w:val="none" w:sz="0" w:space="0" w:color="auto"/>
                                <w:bottom w:val="none" w:sz="0" w:space="0" w:color="auto"/>
                                <w:right w:val="none" w:sz="0" w:space="0" w:color="auto"/>
                              </w:divBdr>
                              <w:divsChild>
                                <w:div w:id="1634024634">
                                  <w:marLeft w:val="0"/>
                                  <w:marRight w:val="0"/>
                                  <w:marTop w:val="0"/>
                                  <w:marBottom w:val="0"/>
                                  <w:divBdr>
                                    <w:top w:val="none" w:sz="0" w:space="0" w:color="auto"/>
                                    <w:left w:val="none" w:sz="0" w:space="0" w:color="auto"/>
                                    <w:bottom w:val="none" w:sz="0" w:space="0" w:color="auto"/>
                                    <w:right w:val="none" w:sz="0" w:space="0" w:color="auto"/>
                                  </w:divBdr>
                                  <w:divsChild>
                                    <w:div w:id="1624382729">
                                      <w:marLeft w:val="54"/>
                                      <w:marRight w:val="0"/>
                                      <w:marTop w:val="0"/>
                                      <w:marBottom w:val="0"/>
                                      <w:divBdr>
                                        <w:top w:val="none" w:sz="0" w:space="0" w:color="auto"/>
                                        <w:left w:val="none" w:sz="0" w:space="0" w:color="auto"/>
                                        <w:bottom w:val="none" w:sz="0" w:space="0" w:color="auto"/>
                                        <w:right w:val="none" w:sz="0" w:space="0" w:color="auto"/>
                                      </w:divBdr>
                                      <w:divsChild>
                                        <w:div w:id="293951426">
                                          <w:marLeft w:val="0"/>
                                          <w:marRight w:val="0"/>
                                          <w:marTop w:val="0"/>
                                          <w:marBottom w:val="0"/>
                                          <w:divBdr>
                                            <w:top w:val="none" w:sz="0" w:space="0" w:color="auto"/>
                                            <w:left w:val="none" w:sz="0" w:space="0" w:color="auto"/>
                                            <w:bottom w:val="none" w:sz="0" w:space="0" w:color="auto"/>
                                            <w:right w:val="none" w:sz="0" w:space="0" w:color="auto"/>
                                          </w:divBdr>
                                          <w:divsChild>
                                            <w:div w:id="227688529">
                                              <w:marLeft w:val="0"/>
                                              <w:marRight w:val="0"/>
                                              <w:marTop w:val="0"/>
                                              <w:marBottom w:val="109"/>
                                              <w:divBdr>
                                                <w:top w:val="single" w:sz="6" w:space="0" w:color="F5F5F5"/>
                                                <w:left w:val="single" w:sz="6" w:space="0" w:color="F5F5F5"/>
                                                <w:bottom w:val="single" w:sz="6" w:space="0" w:color="F5F5F5"/>
                                                <w:right w:val="single" w:sz="6" w:space="0" w:color="F5F5F5"/>
                                              </w:divBdr>
                                              <w:divsChild>
                                                <w:div w:id="1742365749">
                                                  <w:marLeft w:val="0"/>
                                                  <w:marRight w:val="0"/>
                                                  <w:marTop w:val="0"/>
                                                  <w:marBottom w:val="0"/>
                                                  <w:divBdr>
                                                    <w:top w:val="none" w:sz="0" w:space="0" w:color="auto"/>
                                                    <w:left w:val="none" w:sz="0" w:space="0" w:color="auto"/>
                                                    <w:bottom w:val="none" w:sz="0" w:space="0" w:color="auto"/>
                                                    <w:right w:val="none" w:sz="0" w:space="0" w:color="auto"/>
                                                  </w:divBdr>
                                                  <w:divsChild>
                                                    <w:div w:id="1560549867">
                                                      <w:marLeft w:val="0"/>
                                                      <w:marRight w:val="0"/>
                                                      <w:marTop w:val="0"/>
                                                      <w:marBottom w:val="0"/>
                                                      <w:divBdr>
                                                        <w:top w:val="none" w:sz="0" w:space="0" w:color="auto"/>
                                                        <w:left w:val="none" w:sz="0" w:space="0" w:color="auto"/>
                                                        <w:bottom w:val="none" w:sz="0" w:space="0" w:color="auto"/>
                                                        <w:right w:val="none" w:sz="0" w:space="0" w:color="auto"/>
                                                      </w:divBdr>
                                                    </w:div>
                                                  </w:divsChild>
                                                </w:div>
                                                <w:div w:id="1078793892">
                                                  <w:marLeft w:val="0"/>
                                                  <w:marRight w:val="0"/>
                                                  <w:marTop w:val="0"/>
                                                  <w:marBottom w:val="0"/>
                                                  <w:divBdr>
                                                    <w:top w:val="none" w:sz="0" w:space="0" w:color="auto"/>
                                                    <w:left w:val="none" w:sz="0" w:space="0" w:color="auto"/>
                                                    <w:bottom w:val="none" w:sz="0" w:space="0" w:color="auto"/>
                                                    <w:right w:val="none" w:sz="0" w:space="0" w:color="auto"/>
                                                  </w:divBdr>
                                                  <w:divsChild>
                                                    <w:div w:id="17511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992819">
      <w:bodyDiv w:val="1"/>
      <w:marLeft w:val="0"/>
      <w:marRight w:val="0"/>
      <w:marTop w:val="0"/>
      <w:marBottom w:val="0"/>
      <w:divBdr>
        <w:top w:val="none" w:sz="0" w:space="0" w:color="auto"/>
        <w:left w:val="none" w:sz="0" w:space="0" w:color="auto"/>
        <w:bottom w:val="none" w:sz="0" w:space="0" w:color="auto"/>
        <w:right w:val="none" w:sz="0" w:space="0" w:color="auto"/>
      </w:divBdr>
    </w:div>
    <w:div w:id="1175072093">
      <w:bodyDiv w:val="1"/>
      <w:marLeft w:val="0"/>
      <w:marRight w:val="0"/>
      <w:marTop w:val="0"/>
      <w:marBottom w:val="0"/>
      <w:divBdr>
        <w:top w:val="none" w:sz="0" w:space="0" w:color="auto"/>
        <w:left w:val="none" w:sz="0" w:space="0" w:color="auto"/>
        <w:bottom w:val="none" w:sz="0" w:space="0" w:color="auto"/>
        <w:right w:val="none" w:sz="0" w:space="0" w:color="auto"/>
      </w:divBdr>
    </w:div>
    <w:div w:id="1481773922">
      <w:bodyDiv w:val="1"/>
      <w:marLeft w:val="0"/>
      <w:marRight w:val="0"/>
      <w:marTop w:val="0"/>
      <w:marBottom w:val="0"/>
      <w:divBdr>
        <w:top w:val="none" w:sz="0" w:space="0" w:color="auto"/>
        <w:left w:val="none" w:sz="0" w:space="0" w:color="auto"/>
        <w:bottom w:val="none" w:sz="0" w:space="0" w:color="auto"/>
        <w:right w:val="none" w:sz="0" w:space="0" w:color="auto"/>
      </w:divBdr>
    </w:div>
    <w:div w:id="1526865923">
      <w:bodyDiv w:val="1"/>
      <w:marLeft w:val="0"/>
      <w:marRight w:val="0"/>
      <w:marTop w:val="0"/>
      <w:marBottom w:val="0"/>
      <w:divBdr>
        <w:top w:val="none" w:sz="0" w:space="0" w:color="auto"/>
        <w:left w:val="none" w:sz="0" w:space="0" w:color="auto"/>
        <w:bottom w:val="none" w:sz="0" w:space="0" w:color="auto"/>
        <w:right w:val="none" w:sz="0" w:space="0" w:color="auto"/>
      </w:divBdr>
    </w:div>
    <w:div w:id="1630479195">
      <w:bodyDiv w:val="1"/>
      <w:marLeft w:val="0"/>
      <w:marRight w:val="0"/>
      <w:marTop w:val="0"/>
      <w:marBottom w:val="0"/>
      <w:divBdr>
        <w:top w:val="none" w:sz="0" w:space="0" w:color="auto"/>
        <w:left w:val="none" w:sz="0" w:space="0" w:color="auto"/>
        <w:bottom w:val="none" w:sz="0" w:space="0" w:color="auto"/>
        <w:right w:val="none" w:sz="0" w:space="0" w:color="auto"/>
      </w:divBdr>
    </w:div>
    <w:div w:id="1875263105">
      <w:bodyDiv w:val="1"/>
      <w:marLeft w:val="0"/>
      <w:marRight w:val="0"/>
      <w:marTop w:val="0"/>
      <w:marBottom w:val="0"/>
      <w:divBdr>
        <w:top w:val="none" w:sz="0" w:space="0" w:color="auto"/>
        <w:left w:val="none" w:sz="0" w:space="0" w:color="auto"/>
        <w:bottom w:val="none" w:sz="0" w:space="0" w:color="auto"/>
        <w:right w:val="none" w:sz="0" w:space="0" w:color="auto"/>
      </w:divBdr>
      <w:divsChild>
        <w:div w:id="135531944">
          <w:marLeft w:val="0"/>
          <w:marRight w:val="0"/>
          <w:marTop w:val="0"/>
          <w:marBottom w:val="0"/>
          <w:divBdr>
            <w:top w:val="none" w:sz="0" w:space="0" w:color="auto"/>
            <w:left w:val="none" w:sz="0" w:space="0" w:color="auto"/>
            <w:bottom w:val="none" w:sz="0" w:space="0" w:color="auto"/>
            <w:right w:val="none" w:sz="0" w:space="0" w:color="auto"/>
          </w:divBdr>
          <w:divsChild>
            <w:div w:id="2001539437">
              <w:marLeft w:val="0"/>
              <w:marRight w:val="0"/>
              <w:marTop w:val="0"/>
              <w:marBottom w:val="0"/>
              <w:divBdr>
                <w:top w:val="none" w:sz="0" w:space="0" w:color="auto"/>
                <w:left w:val="none" w:sz="0" w:space="0" w:color="auto"/>
                <w:bottom w:val="none" w:sz="0" w:space="0" w:color="auto"/>
                <w:right w:val="none" w:sz="0" w:space="0" w:color="auto"/>
              </w:divBdr>
              <w:divsChild>
                <w:div w:id="2042123500">
                  <w:marLeft w:val="0"/>
                  <w:marRight w:val="0"/>
                  <w:marTop w:val="0"/>
                  <w:marBottom w:val="0"/>
                  <w:divBdr>
                    <w:top w:val="none" w:sz="0" w:space="0" w:color="auto"/>
                    <w:left w:val="none" w:sz="0" w:space="0" w:color="auto"/>
                    <w:bottom w:val="none" w:sz="0" w:space="0" w:color="auto"/>
                    <w:right w:val="none" w:sz="0" w:space="0" w:color="auto"/>
                  </w:divBdr>
                  <w:divsChild>
                    <w:div w:id="1355960876">
                      <w:marLeft w:val="0"/>
                      <w:marRight w:val="0"/>
                      <w:marTop w:val="0"/>
                      <w:marBottom w:val="0"/>
                      <w:divBdr>
                        <w:top w:val="none" w:sz="0" w:space="0" w:color="auto"/>
                        <w:left w:val="none" w:sz="0" w:space="0" w:color="auto"/>
                        <w:bottom w:val="none" w:sz="0" w:space="0" w:color="auto"/>
                        <w:right w:val="none" w:sz="0" w:space="0" w:color="auto"/>
                      </w:divBdr>
                      <w:divsChild>
                        <w:div w:id="1696030145">
                          <w:marLeft w:val="0"/>
                          <w:marRight w:val="0"/>
                          <w:marTop w:val="0"/>
                          <w:marBottom w:val="0"/>
                          <w:divBdr>
                            <w:top w:val="none" w:sz="0" w:space="0" w:color="auto"/>
                            <w:left w:val="none" w:sz="0" w:space="0" w:color="auto"/>
                            <w:bottom w:val="none" w:sz="0" w:space="0" w:color="auto"/>
                            <w:right w:val="none" w:sz="0" w:space="0" w:color="auto"/>
                          </w:divBdr>
                          <w:divsChild>
                            <w:div w:id="220941733">
                              <w:marLeft w:val="0"/>
                              <w:marRight w:val="0"/>
                              <w:marTop w:val="0"/>
                              <w:marBottom w:val="0"/>
                              <w:divBdr>
                                <w:top w:val="none" w:sz="0" w:space="0" w:color="auto"/>
                                <w:left w:val="none" w:sz="0" w:space="0" w:color="auto"/>
                                <w:bottom w:val="none" w:sz="0" w:space="0" w:color="auto"/>
                                <w:right w:val="none" w:sz="0" w:space="0" w:color="auto"/>
                              </w:divBdr>
                              <w:divsChild>
                                <w:div w:id="66615261">
                                  <w:marLeft w:val="0"/>
                                  <w:marRight w:val="0"/>
                                  <w:marTop w:val="0"/>
                                  <w:marBottom w:val="0"/>
                                  <w:divBdr>
                                    <w:top w:val="none" w:sz="0" w:space="0" w:color="auto"/>
                                    <w:left w:val="none" w:sz="0" w:space="0" w:color="auto"/>
                                    <w:bottom w:val="none" w:sz="0" w:space="0" w:color="auto"/>
                                    <w:right w:val="none" w:sz="0" w:space="0" w:color="auto"/>
                                  </w:divBdr>
                                  <w:divsChild>
                                    <w:div w:id="2055813484">
                                      <w:marLeft w:val="54"/>
                                      <w:marRight w:val="0"/>
                                      <w:marTop w:val="0"/>
                                      <w:marBottom w:val="0"/>
                                      <w:divBdr>
                                        <w:top w:val="none" w:sz="0" w:space="0" w:color="auto"/>
                                        <w:left w:val="none" w:sz="0" w:space="0" w:color="auto"/>
                                        <w:bottom w:val="none" w:sz="0" w:space="0" w:color="auto"/>
                                        <w:right w:val="none" w:sz="0" w:space="0" w:color="auto"/>
                                      </w:divBdr>
                                      <w:divsChild>
                                        <w:div w:id="1789473098">
                                          <w:marLeft w:val="0"/>
                                          <w:marRight w:val="0"/>
                                          <w:marTop w:val="0"/>
                                          <w:marBottom w:val="0"/>
                                          <w:divBdr>
                                            <w:top w:val="none" w:sz="0" w:space="0" w:color="auto"/>
                                            <w:left w:val="none" w:sz="0" w:space="0" w:color="auto"/>
                                            <w:bottom w:val="none" w:sz="0" w:space="0" w:color="auto"/>
                                            <w:right w:val="none" w:sz="0" w:space="0" w:color="auto"/>
                                          </w:divBdr>
                                          <w:divsChild>
                                            <w:div w:id="1627159113">
                                              <w:marLeft w:val="0"/>
                                              <w:marRight w:val="0"/>
                                              <w:marTop w:val="0"/>
                                              <w:marBottom w:val="109"/>
                                              <w:divBdr>
                                                <w:top w:val="single" w:sz="6" w:space="0" w:color="F5F5F5"/>
                                                <w:left w:val="single" w:sz="6" w:space="0" w:color="F5F5F5"/>
                                                <w:bottom w:val="single" w:sz="6" w:space="0" w:color="F5F5F5"/>
                                                <w:right w:val="single" w:sz="6" w:space="0" w:color="F5F5F5"/>
                                              </w:divBdr>
                                              <w:divsChild>
                                                <w:div w:id="1350913320">
                                                  <w:marLeft w:val="0"/>
                                                  <w:marRight w:val="0"/>
                                                  <w:marTop w:val="0"/>
                                                  <w:marBottom w:val="0"/>
                                                  <w:divBdr>
                                                    <w:top w:val="none" w:sz="0" w:space="0" w:color="auto"/>
                                                    <w:left w:val="none" w:sz="0" w:space="0" w:color="auto"/>
                                                    <w:bottom w:val="none" w:sz="0" w:space="0" w:color="auto"/>
                                                    <w:right w:val="none" w:sz="0" w:space="0" w:color="auto"/>
                                                  </w:divBdr>
                                                  <w:divsChild>
                                                    <w:div w:id="540674891">
                                                      <w:marLeft w:val="0"/>
                                                      <w:marRight w:val="0"/>
                                                      <w:marTop w:val="0"/>
                                                      <w:marBottom w:val="0"/>
                                                      <w:divBdr>
                                                        <w:top w:val="none" w:sz="0" w:space="0" w:color="auto"/>
                                                        <w:left w:val="none" w:sz="0" w:space="0" w:color="auto"/>
                                                        <w:bottom w:val="none" w:sz="0" w:space="0" w:color="auto"/>
                                                        <w:right w:val="none" w:sz="0" w:space="0" w:color="auto"/>
                                                      </w:divBdr>
                                                    </w:div>
                                                  </w:divsChild>
                                                </w:div>
                                                <w:div w:id="901718361">
                                                  <w:marLeft w:val="0"/>
                                                  <w:marRight w:val="0"/>
                                                  <w:marTop w:val="0"/>
                                                  <w:marBottom w:val="0"/>
                                                  <w:divBdr>
                                                    <w:top w:val="none" w:sz="0" w:space="0" w:color="auto"/>
                                                    <w:left w:val="none" w:sz="0" w:space="0" w:color="auto"/>
                                                    <w:bottom w:val="none" w:sz="0" w:space="0" w:color="auto"/>
                                                    <w:right w:val="none" w:sz="0" w:space="0" w:color="auto"/>
                                                  </w:divBdr>
                                                  <w:divsChild>
                                                    <w:div w:id="237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553A60-B7F6-4B96-A192-999CD8926892}" type="doc">
      <dgm:prSet loTypeId="urn:microsoft.com/office/officeart/2005/8/layout/hProcess7#1" loCatId="list" qsTypeId="urn:microsoft.com/office/officeart/2005/8/quickstyle/simple1" qsCatId="simple" csTypeId="urn:microsoft.com/office/officeart/2005/8/colors/accent1_2" csCatId="accent1" phldr="1"/>
      <dgm:spPr/>
      <dgm:t>
        <a:bodyPr/>
        <a:lstStyle/>
        <a:p>
          <a:endParaRPr lang="en-US"/>
        </a:p>
      </dgm:t>
    </dgm:pt>
    <dgm:pt modelId="{544C66B0-92EC-4E1F-BD5D-E9A47D720130}">
      <dgm:prSet phldrT="[Text]" phldr="1"/>
      <dgm:spPr/>
      <dgm:t>
        <a:bodyPr/>
        <a:lstStyle/>
        <a:p>
          <a:endParaRPr lang="en-US"/>
        </a:p>
      </dgm:t>
    </dgm:pt>
    <dgm:pt modelId="{55F72543-B736-4494-BD07-B02F42A20F57}" type="parTrans" cxnId="{FF71B8E9-47BD-4A18-B437-B067E50AA06F}">
      <dgm:prSet/>
      <dgm:spPr/>
      <dgm:t>
        <a:bodyPr/>
        <a:lstStyle/>
        <a:p>
          <a:endParaRPr lang="en-US"/>
        </a:p>
      </dgm:t>
    </dgm:pt>
    <dgm:pt modelId="{70C4799B-04A6-4574-A7D5-02D1A54129B3}" type="sibTrans" cxnId="{FF71B8E9-47BD-4A18-B437-B067E50AA06F}">
      <dgm:prSet/>
      <dgm:spPr/>
      <dgm:t>
        <a:bodyPr/>
        <a:lstStyle/>
        <a:p>
          <a:endParaRPr lang="en-US"/>
        </a:p>
      </dgm:t>
    </dgm:pt>
    <dgm:pt modelId="{794C8E94-9768-4EC3-A8D5-C187519CB595}">
      <dgm:prSet phldrT="[Text]"/>
      <dgm:spPr/>
      <dgm:t>
        <a:bodyPr/>
        <a:lstStyle/>
        <a:p>
          <a:r>
            <a:rPr lang="en-US"/>
            <a:t>hormones</a:t>
          </a:r>
        </a:p>
        <a:p>
          <a:r>
            <a:rPr lang="en-US"/>
            <a:t>produced by gland</a:t>
          </a:r>
        </a:p>
      </dgm:t>
    </dgm:pt>
    <dgm:pt modelId="{6DD70F6F-AC5D-40A4-8436-1C573E3CE6D3}" type="parTrans" cxnId="{6C515A09-8AEE-413D-BE7A-9B49A00F12AD}">
      <dgm:prSet/>
      <dgm:spPr/>
      <dgm:t>
        <a:bodyPr/>
        <a:lstStyle/>
        <a:p>
          <a:endParaRPr lang="en-US"/>
        </a:p>
      </dgm:t>
    </dgm:pt>
    <dgm:pt modelId="{4E3A8344-0BEC-4203-BCCB-C1322C139C45}" type="sibTrans" cxnId="{6C515A09-8AEE-413D-BE7A-9B49A00F12AD}">
      <dgm:prSet/>
      <dgm:spPr/>
      <dgm:t>
        <a:bodyPr/>
        <a:lstStyle/>
        <a:p>
          <a:endParaRPr lang="en-US"/>
        </a:p>
      </dgm:t>
    </dgm:pt>
    <dgm:pt modelId="{F451F0F0-09FC-490F-A40A-B7BA8BFE0D3B}">
      <dgm:prSet phldrT="[Text]" phldr="1"/>
      <dgm:spPr/>
      <dgm:t>
        <a:bodyPr/>
        <a:lstStyle/>
        <a:p>
          <a:endParaRPr lang="en-US"/>
        </a:p>
      </dgm:t>
    </dgm:pt>
    <dgm:pt modelId="{1ED939E1-AD5C-47AE-9357-72A99EC9FCCA}" type="parTrans" cxnId="{37DBDF79-7D53-40EF-8B36-3572BAAA01C3}">
      <dgm:prSet/>
      <dgm:spPr/>
      <dgm:t>
        <a:bodyPr/>
        <a:lstStyle/>
        <a:p>
          <a:endParaRPr lang="en-US"/>
        </a:p>
      </dgm:t>
    </dgm:pt>
    <dgm:pt modelId="{070E4243-4B03-4550-B9E1-0356AEE7A0E0}" type="sibTrans" cxnId="{37DBDF79-7D53-40EF-8B36-3572BAAA01C3}">
      <dgm:prSet/>
      <dgm:spPr/>
      <dgm:t>
        <a:bodyPr/>
        <a:lstStyle/>
        <a:p>
          <a:endParaRPr lang="en-US"/>
        </a:p>
      </dgm:t>
    </dgm:pt>
    <dgm:pt modelId="{35DCA01B-BA66-48C1-9758-B403E5E26E4D}">
      <dgm:prSet phldrT="[Text]"/>
      <dgm:spPr/>
      <dgm:t>
        <a:bodyPr/>
        <a:lstStyle/>
        <a:p>
          <a:r>
            <a:rPr lang="en-US"/>
            <a:t>hormones enter the blood vessels</a:t>
          </a:r>
        </a:p>
      </dgm:t>
    </dgm:pt>
    <dgm:pt modelId="{AE04E03A-20B9-4A1D-865B-B881767B2BEF}" type="parTrans" cxnId="{2376AFFA-67EE-4C9C-8F82-F837DA635A72}">
      <dgm:prSet/>
      <dgm:spPr/>
      <dgm:t>
        <a:bodyPr/>
        <a:lstStyle/>
        <a:p>
          <a:endParaRPr lang="en-US"/>
        </a:p>
      </dgm:t>
    </dgm:pt>
    <dgm:pt modelId="{6EFAA395-529B-49EE-9DC8-609DAC588CA7}" type="sibTrans" cxnId="{2376AFFA-67EE-4C9C-8F82-F837DA635A72}">
      <dgm:prSet/>
      <dgm:spPr/>
      <dgm:t>
        <a:bodyPr/>
        <a:lstStyle/>
        <a:p>
          <a:endParaRPr lang="en-US"/>
        </a:p>
      </dgm:t>
    </dgm:pt>
    <dgm:pt modelId="{BA3FC63B-BE93-49EA-BFA4-1B79C49D84A8}">
      <dgm:prSet phldrT="[Text]"/>
      <dgm:spPr/>
      <dgm:t>
        <a:bodyPr/>
        <a:lstStyle/>
        <a:p>
          <a:r>
            <a:rPr lang="en-US"/>
            <a:t>hormones affect different activities that happens in differents system</a:t>
          </a:r>
        </a:p>
      </dgm:t>
    </dgm:pt>
    <dgm:pt modelId="{8EA0CD57-BB3E-4142-B266-0B5DD53219BE}" type="parTrans" cxnId="{70AC2CE3-3697-4C89-A223-D34482C34A2A}">
      <dgm:prSet/>
      <dgm:spPr/>
      <dgm:t>
        <a:bodyPr/>
        <a:lstStyle/>
        <a:p>
          <a:endParaRPr lang="en-US"/>
        </a:p>
      </dgm:t>
    </dgm:pt>
    <dgm:pt modelId="{ECE948D4-9818-4841-82E5-A36FA8827FF3}" type="sibTrans" cxnId="{70AC2CE3-3697-4C89-A223-D34482C34A2A}">
      <dgm:prSet/>
      <dgm:spPr/>
      <dgm:t>
        <a:bodyPr/>
        <a:lstStyle/>
        <a:p>
          <a:endParaRPr lang="en-US"/>
        </a:p>
      </dgm:t>
    </dgm:pt>
    <dgm:pt modelId="{23B2BE52-0216-4500-87E9-E13B4D517ACD}">
      <dgm:prSet phldrT="[Text]" phldr="1"/>
      <dgm:spPr/>
      <dgm:t>
        <a:bodyPr/>
        <a:lstStyle/>
        <a:p>
          <a:endParaRPr lang="en-US"/>
        </a:p>
      </dgm:t>
    </dgm:pt>
    <dgm:pt modelId="{C6ABD9BD-0463-4C58-915A-E6B503E484A1}" type="sibTrans" cxnId="{B8368FE6-59F4-4175-97E7-2E9817C3B678}">
      <dgm:prSet/>
      <dgm:spPr/>
      <dgm:t>
        <a:bodyPr/>
        <a:lstStyle/>
        <a:p>
          <a:endParaRPr lang="en-US"/>
        </a:p>
      </dgm:t>
    </dgm:pt>
    <dgm:pt modelId="{293788A9-DC4B-4F6D-8E5E-CFFDD7A1A56E}" type="parTrans" cxnId="{B8368FE6-59F4-4175-97E7-2E9817C3B678}">
      <dgm:prSet/>
      <dgm:spPr/>
      <dgm:t>
        <a:bodyPr/>
        <a:lstStyle/>
        <a:p>
          <a:endParaRPr lang="en-US"/>
        </a:p>
      </dgm:t>
    </dgm:pt>
    <dgm:pt modelId="{18D975B8-8AEE-4FE4-B611-7F481E35F6DB}" type="pres">
      <dgm:prSet presAssocID="{3F553A60-B7F6-4B96-A192-999CD8926892}" presName="Name0" presStyleCnt="0">
        <dgm:presLayoutVars>
          <dgm:dir/>
          <dgm:animLvl val="lvl"/>
          <dgm:resizeHandles val="exact"/>
        </dgm:presLayoutVars>
      </dgm:prSet>
      <dgm:spPr/>
    </dgm:pt>
    <dgm:pt modelId="{42189765-6A32-483B-98CF-2D82EEBE75F6}" type="pres">
      <dgm:prSet presAssocID="{544C66B0-92EC-4E1F-BD5D-E9A47D720130}" presName="compositeNode" presStyleCnt="0">
        <dgm:presLayoutVars>
          <dgm:bulletEnabled val="1"/>
        </dgm:presLayoutVars>
      </dgm:prSet>
      <dgm:spPr/>
    </dgm:pt>
    <dgm:pt modelId="{E53EBFAF-F733-4230-B1BD-534A5CC3E890}" type="pres">
      <dgm:prSet presAssocID="{544C66B0-92EC-4E1F-BD5D-E9A47D720130}" presName="bgRect" presStyleLbl="node1" presStyleIdx="0" presStyleCnt="3" custLinFactNeighborX="-23" custLinFactNeighborY="-42773"/>
      <dgm:spPr/>
    </dgm:pt>
    <dgm:pt modelId="{283C20E0-8FD3-485C-A9AD-2405B656364B}" type="pres">
      <dgm:prSet presAssocID="{544C66B0-92EC-4E1F-BD5D-E9A47D720130}" presName="parentNode" presStyleLbl="node1" presStyleIdx="0" presStyleCnt="3">
        <dgm:presLayoutVars>
          <dgm:chMax val="0"/>
          <dgm:bulletEnabled val="1"/>
        </dgm:presLayoutVars>
      </dgm:prSet>
      <dgm:spPr/>
    </dgm:pt>
    <dgm:pt modelId="{6B1C7471-B6CD-476B-B771-ABB8DFF9ECC6}" type="pres">
      <dgm:prSet presAssocID="{544C66B0-92EC-4E1F-BD5D-E9A47D720130}" presName="childNode" presStyleLbl="node1" presStyleIdx="0" presStyleCnt="3">
        <dgm:presLayoutVars>
          <dgm:bulletEnabled val="1"/>
        </dgm:presLayoutVars>
      </dgm:prSet>
      <dgm:spPr/>
    </dgm:pt>
    <dgm:pt modelId="{71E24840-9179-416A-9C49-2FA49E416D85}" type="pres">
      <dgm:prSet presAssocID="{70C4799B-04A6-4574-A7D5-02D1A54129B3}" presName="hSp" presStyleCnt="0"/>
      <dgm:spPr/>
    </dgm:pt>
    <dgm:pt modelId="{0A055F37-6C11-4D1C-B426-41C65B37A7A8}" type="pres">
      <dgm:prSet presAssocID="{70C4799B-04A6-4574-A7D5-02D1A54129B3}" presName="vProcSp" presStyleCnt="0"/>
      <dgm:spPr/>
    </dgm:pt>
    <dgm:pt modelId="{87AE3020-2A11-4E11-B442-B3D1EEE09E7D}" type="pres">
      <dgm:prSet presAssocID="{70C4799B-04A6-4574-A7D5-02D1A54129B3}" presName="vSp1" presStyleCnt="0"/>
      <dgm:spPr/>
    </dgm:pt>
    <dgm:pt modelId="{793D42F2-DE36-4853-9027-A920F8396289}" type="pres">
      <dgm:prSet presAssocID="{70C4799B-04A6-4574-A7D5-02D1A54129B3}" presName="simulatedConn" presStyleLbl="solidFgAcc1" presStyleIdx="0" presStyleCnt="2" custLinFactY="-208046" custLinFactNeighborX="-30552" custLinFactNeighborY="-300000"/>
      <dgm:spPr/>
    </dgm:pt>
    <dgm:pt modelId="{B8DC1044-44FD-488A-9291-62ED5ADF372F}" type="pres">
      <dgm:prSet presAssocID="{70C4799B-04A6-4574-A7D5-02D1A54129B3}" presName="vSp2" presStyleCnt="0"/>
      <dgm:spPr/>
    </dgm:pt>
    <dgm:pt modelId="{9D4B7CEA-1C47-449F-8477-B18BDC771D78}" type="pres">
      <dgm:prSet presAssocID="{70C4799B-04A6-4574-A7D5-02D1A54129B3}" presName="sibTrans" presStyleCnt="0"/>
      <dgm:spPr/>
    </dgm:pt>
    <dgm:pt modelId="{75D2B91E-AA2D-4A6C-BC34-4415AA1E90D3}" type="pres">
      <dgm:prSet presAssocID="{F451F0F0-09FC-490F-A40A-B7BA8BFE0D3B}" presName="compositeNode" presStyleCnt="0">
        <dgm:presLayoutVars>
          <dgm:bulletEnabled val="1"/>
        </dgm:presLayoutVars>
      </dgm:prSet>
      <dgm:spPr/>
    </dgm:pt>
    <dgm:pt modelId="{421363D3-22C5-4EA3-A4A6-21356CAE7250}" type="pres">
      <dgm:prSet presAssocID="{F451F0F0-09FC-490F-A40A-B7BA8BFE0D3B}" presName="bgRect" presStyleLbl="node1" presStyleIdx="1" presStyleCnt="3" custLinFactNeighborX="-917" custLinFactNeighborY="-33636"/>
      <dgm:spPr/>
    </dgm:pt>
    <dgm:pt modelId="{1C2F0D4A-A12C-4C49-8CAF-5B22EDB82B8E}" type="pres">
      <dgm:prSet presAssocID="{F451F0F0-09FC-490F-A40A-B7BA8BFE0D3B}" presName="parentNode" presStyleLbl="node1" presStyleIdx="1" presStyleCnt="3">
        <dgm:presLayoutVars>
          <dgm:chMax val="0"/>
          <dgm:bulletEnabled val="1"/>
        </dgm:presLayoutVars>
      </dgm:prSet>
      <dgm:spPr/>
    </dgm:pt>
    <dgm:pt modelId="{41C026C0-CD65-4041-85D4-3C474E30A8D7}" type="pres">
      <dgm:prSet presAssocID="{F451F0F0-09FC-490F-A40A-B7BA8BFE0D3B}" presName="childNode" presStyleLbl="node1" presStyleIdx="1" presStyleCnt="3">
        <dgm:presLayoutVars>
          <dgm:bulletEnabled val="1"/>
        </dgm:presLayoutVars>
      </dgm:prSet>
      <dgm:spPr/>
    </dgm:pt>
    <dgm:pt modelId="{BE7EA116-9D51-46F2-A35A-2B0C5EAE8AC8}" type="pres">
      <dgm:prSet presAssocID="{070E4243-4B03-4550-B9E1-0356AEE7A0E0}" presName="hSp" presStyleCnt="0"/>
      <dgm:spPr/>
    </dgm:pt>
    <dgm:pt modelId="{41D5EE32-C1DE-457B-9544-335F7DECDFBF}" type="pres">
      <dgm:prSet presAssocID="{070E4243-4B03-4550-B9E1-0356AEE7A0E0}" presName="vProcSp" presStyleCnt="0"/>
      <dgm:spPr/>
    </dgm:pt>
    <dgm:pt modelId="{727372C4-09F2-43F9-86D7-DC583A1D3D40}" type="pres">
      <dgm:prSet presAssocID="{070E4243-4B03-4550-B9E1-0356AEE7A0E0}" presName="vSp1" presStyleCnt="0"/>
      <dgm:spPr/>
    </dgm:pt>
    <dgm:pt modelId="{32021129-2BE3-404F-A26C-CAEF86C6D868}" type="pres">
      <dgm:prSet presAssocID="{070E4243-4B03-4550-B9E1-0356AEE7A0E0}" presName="simulatedConn" presStyleLbl="solidFgAcc1" presStyleIdx="1" presStyleCnt="2" custLinFactY="-171597" custLinFactNeighborX="-30552" custLinFactNeighborY="-200000"/>
      <dgm:spPr/>
    </dgm:pt>
    <dgm:pt modelId="{15DBEFAC-F7EA-4A3F-9093-279CC5D6455D}" type="pres">
      <dgm:prSet presAssocID="{070E4243-4B03-4550-B9E1-0356AEE7A0E0}" presName="vSp2" presStyleCnt="0"/>
      <dgm:spPr/>
    </dgm:pt>
    <dgm:pt modelId="{23E2AC5C-5731-4D17-B387-6CEDA7B36F27}" type="pres">
      <dgm:prSet presAssocID="{070E4243-4B03-4550-B9E1-0356AEE7A0E0}" presName="sibTrans" presStyleCnt="0"/>
      <dgm:spPr/>
    </dgm:pt>
    <dgm:pt modelId="{4276DEC6-0FF2-45F0-B0D6-2D3F0F04D084}" type="pres">
      <dgm:prSet presAssocID="{23B2BE52-0216-4500-87E9-E13B4D517ACD}" presName="compositeNode" presStyleCnt="0">
        <dgm:presLayoutVars>
          <dgm:bulletEnabled val="1"/>
        </dgm:presLayoutVars>
      </dgm:prSet>
      <dgm:spPr/>
    </dgm:pt>
    <dgm:pt modelId="{62B35BFD-D955-43BF-B581-07133397B0CA}" type="pres">
      <dgm:prSet presAssocID="{23B2BE52-0216-4500-87E9-E13B4D517ACD}" presName="bgRect" presStyleLbl="node1" presStyleIdx="2" presStyleCnt="3" custLinFactNeighborX="-5499" custLinFactNeighborY="-32872"/>
      <dgm:spPr/>
    </dgm:pt>
    <dgm:pt modelId="{43DAFA59-EABC-483E-8BDC-1FC2AEF6BC40}" type="pres">
      <dgm:prSet presAssocID="{23B2BE52-0216-4500-87E9-E13B4D517ACD}" presName="parentNode" presStyleLbl="node1" presStyleIdx="2" presStyleCnt="3">
        <dgm:presLayoutVars>
          <dgm:chMax val="0"/>
          <dgm:bulletEnabled val="1"/>
        </dgm:presLayoutVars>
      </dgm:prSet>
      <dgm:spPr/>
    </dgm:pt>
    <dgm:pt modelId="{A56CA297-C9E6-4884-A382-349D623ED48A}" type="pres">
      <dgm:prSet presAssocID="{23B2BE52-0216-4500-87E9-E13B4D517ACD}" presName="childNode" presStyleLbl="node1" presStyleIdx="2" presStyleCnt="3">
        <dgm:presLayoutVars>
          <dgm:bulletEnabled val="1"/>
        </dgm:presLayoutVars>
      </dgm:prSet>
      <dgm:spPr/>
    </dgm:pt>
  </dgm:ptLst>
  <dgm:cxnLst>
    <dgm:cxn modelId="{6C515A09-8AEE-413D-BE7A-9B49A00F12AD}" srcId="{544C66B0-92EC-4E1F-BD5D-E9A47D720130}" destId="{794C8E94-9768-4EC3-A8D5-C187519CB595}" srcOrd="0" destOrd="0" parTransId="{6DD70F6F-AC5D-40A4-8436-1C573E3CE6D3}" sibTransId="{4E3A8344-0BEC-4203-BCCB-C1322C139C45}"/>
    <dgm:cxn modelId="{5C4CCE10-ED5D-418A-8B75-4B203BAAD13B}" type="presOf" srcId="{544C66B0-92EC-4E1F-BD5D-E9A47D720130}" destId="{283C20E0-8FD3-485C-A9AD-2405B656364B}" srcOrd="1" destOrd="0" presId="urn:microsoft.com/office/officeart/2005/8/layout/hProcess7#1"/>
    <dgm:cxn modelId="{7A564438-A2CF-4C86-B9DE-E6401C86AE63}" type="presOf" srcId="{F451F0F0-09FC-490F-A40A-B7BA8BFE0D3B}" destId="{421363D3-22C5-4EA3-A4A6-21356CAE7250}" srcOrd="0" destOrd="0" presId="urn:microsoft.com/office/officeart/2005/8/layout/hProcess7#1"/>
    <dgm:cxn modelId="{AA227A72-F720-48E2-924C-4B0244D347AF}" type="presOf" srcId="{3F553A60-B7F6-4B96-A192-999CD8926892}" destId="{18D975B8-8AEE-4FE4-B611-7F481E35F6DB}" srcOrd="0" destOrd="0" presId="urn:microsoft.com/office/officeart/2005/8/layout/hProcess7#1"/>
    <dgm:cxn modelId="{07BF4C74-2805-4F4A-B5D1-70790540EAC0}" type="presOf" srcId="{BA3FC63B-BE93-49EA-BFA4-1B79C49D84A8}" destId="{A56CA297-C9E6-4884-A382-349D623ED48A}" srcOrd="0" destOrd="0" presId="urn:microsoft.com/office/officeart/2005/8/layout/hProcess7#1"/>
    <dgm:cxn modelId="{37DBDF79-7D53-40EF-8B36-3572BAAA01C3}" srcId="{3F553A60-B7F6-4B96-A192-999CD8926892}" destId="{F451F0F0-09FC-490F-A40A-B7BA8BFE0D3B}" srcOrd="1" destOrd="0" parTransId="{1ED939E1-AD5C-47AE-9357-72A99EC9FCCA}" sibTransId="{070E4243-4B03-4550-B9E1-0356AEE7A0E0}"/>
    <dgm:cxn modelId="{4413A095-3CDA-4933-8E19-27A99DF70004}" type="presOf" srcId="{F451F0F0-09FC-490F-A40A-B7BA8BFE0D3B}" destId="{1C2F0D4A-A12C-4C49-8CAF-5B22EDB82B8E}" srcOrd="1" destOrd="0" presId="urn:microsoft.com/office/officeart/2005/8/layout/hProcess7#1"/>
    <dgm:cxn modelId="{B142939A-F0D6-4E6A-9B2F-F95EB7A6F1ED}" type="presOf" srcId="{23B2BE52-0216-4500-87E9-E13B4D517ACD}" destId="{62B35BFD-D955-43BF-B581-07133397B0CA}" srcOrd="0" destOrd="0" presId="urn:microsoft.com/office/officeart/2005/8/layout/hProcess7#1"/>
    <dgm:cxn modelId="{E36463BC-8C23-4D35-BA64-4199216B5057}" type="presOf" srcId="{794C8E94-9768-4EC3-A8D5-C187519CB595}" destId="{6B1C7471-B6CD-476B-B771-ABB8DFF9ECC6}" srcOrd="0" destOrd="0" presId="urn:microsoft.com/office/officeart/2005/8/layout/hProcess7#1"/>
    <dgm:cxn modelId="{280411D0-2378-47BC-BCBF-77116EA31231}" type="presOf" srcId="{544C66B0-92EC-4E1F-BD5D-E9A47D720130}" destId="{E53EBFAF-F733-4230-B1BD-534A5CC3E890}" srcOrd="0" destOrd="0" presId="urn:microsoft.com/office/officeart/2005/8/layout/hProcess7#1"/>
    <dgm:cxn modelId="{70AC2CE3-3697-4C89-A223-D34482C34A2A}" srcId="{23B2BE52-0216-4500-87E9-E13B4D517ACD}" destId="{BA3FC63B-BE93-49EA-BFA4-1B79C49D84A8}" srcOrd="0" destOrd="0" parTransId="{8EA0CD57-BB3E-4142-B266-0B5DD53219BE}" sibTransId="{ECE948D4-9818-4841-82E5-A36FA8827FF3}"/>
    <dgm:cxn modelId="{B8368FE6-59F4-4175-97E7-2E9817C3B678}" srcId="{3F553A60-B7F6-4B96-A192-999CD8926892}" destId="{23B2BE52-0216-4500-87E9-E13B4D517ACD}" srcOrd="2" destOrd="0" parTransId="{293788A9-DC4B-4F6D-8E5E-CFFDD7A1A56E}" sibTransId="{C6ABD9BD-0463-4C58-915A-E6B503E484A1}"/>
    <dgm:cxn modelId="{FF71B8E9-47BD-4A18-B437-B067E50AA06F}" srcId="{3F553A60-B7F6-4B96-A192-999CD8926892}" destId="{544C66B0-92EC-4E1F-BD5D-E9A47D720130}" srcOrd="0" destOrd="0" parTransId="{55F72543-B736-4494-BD07-B02F42A20F57}" sibTransId="{70C4799B-04A6-4574-A7D5-02D1A54129B3}"/>
    <dgm:cxn modelId="{8785F1ED-8577-495F-BAE9-4B2D554EEA3C}" type="presOf" srcId="{35DCA01B-BA66-48C1-9758-B403E5E26E4D}" destId="{41C026C0-CD65-4041-85D4-3C474E30A8D7}" srcOrd="0" destOrd="0" presId="urn:microsoft.com/office/officeart/2005/8/layout/hProcess7#1"/>
    <dgm:cxn modelId="{2D2DA9F6-3242-4059-A3BB-CFF165436E5D}" type="presOf" srcId="{23B2BE52-0216-4500-87E9-E13B4D517ACD}" destId="{43DAFA59-EABC-483E-8BDC-1FC2AEF6BC40}" srcOrd="1" destOrd="0" presId="urn:microsoft.com/office/officeart/2005/8/layout/hProcess7#1"/>
    <dgm:cxn modelId="{2376AFFA-67EE-4C9C-8F82-F837DA635A72}" srcId="{F451F0F0-09FC-490F-A40A-B7BA8BFE0D3B}" destId="{35DCA01B-BA66-48C1-9758-B403E5E26E4D}" srcOrd="0" destOrd="0" parTransId="{AE04E03A-20B9-4A1D-865B-B881767B2BEF}" sibTransId="{6EFAA395-529B-49EE-9DC8-609DAC588CA7}"/>
    <dgm:cxn modelId="{7D73545C-110F-415B-9F6F-258E40B1EB20}" type="presParOf" srcId="{18D975B8-8AEE-4FE4-B611-7F481E35F6DB}" destId="{42189765-6A32-483B-98CF-2D82EEBE75F6}" srcOrd="0" destOrd="0" presId="urn:microsoft.com/office/officeart/2005/8/layout/hProcess7#1"/>
    <dgm:cxn modelId="{D26B57AF-6A6D-4A50-918A-F3E8AEE62E33}" type="presParOf" srcId="{42189765-6A32-483B-98CF-2D82EEBE75F6}" destId="{E53EBFAF-F733-4230-B1BD-534A5CC3E890}" srcOrd="0" destOrd="0" presId="urn:microsoft.com/office/officeart/2005/8/layout/hProcess7#1"/>
    <dgm:cxn modelId="{12F4B38D-991D-4ECF-B5E6-5EC181BF2E64}" type="presParOf" srcId="{42189765-6A32-483B-98CF-2D82EEBE75F6}" destId="{283C20E0-8FD3-485C-A9AD-2405B656364B}" srcOrd="1" destOrd="0" presId="urn:microsoft.com/office/officeart/2005/8/layout/hProcess7#1"/>
    <dgm:cxn modelId="{35F7D0DB-26DD-460C-BF28-47E4CC6DE589}" type="presParOf" srcId="{42189765-6A32-483B-98CF-2D82EEBE75F6}" destId="{6B1C7471-B6CD-476B-B771-ABB8DFF9ECC6}" srcOrd="2" destOrd="0" presId="urn:microsoft.com/office/officeart/2005/8/layout/hProcess7#1"/>
    <dgm:cxn modelId="{CD02A101-7533-4735-B341-32612BB85415}" type="presParOf" srcId="{18D975B8-8AEE-4FE4-B611-7F481E35F6DB}" destId="{71E24840-9179-416A-9C49-2FA49E416D85}" srcOrd="1" destOrd="0" presId="urn:microsoft.com/office/officeart/2005/8/layout/hProcess7#1"/>
    <dgm:cxn modelId="{BA0FB592-C8A1-4757-911A-1C3F7709D2CE}" type="presParOf" srcId="{18D975B8-8AEE-4FE4-B611-7F481E35F6DB}" destId="{0A055F37-6C11-4D1C-B426-41C65B37A7A8}" srcOrd="2" destOrd="0" presId="urn:microsoft.com/office/officeart/2005/8/layout/hProcess7#1"/>
    <dgm:cxn modelId="{7041864B-CD6F-43DA-861F-7767FC76BD81}" type="presParOf" srcId="{0A055F37-6C11-4D1C-B426-41C65B37A7A8}" destId="{87AE3020-2A11-4E11-B442-B3D1EEE09E7D}" srcOrd="0" destOrd="0" presId="urn:microsoft.com/office/officeart/2005/8/layout/hProcess7#1"/>
    <dgm:cxn modelId="{6EA3E3F2-AA8F-4512-B864-9476EFF64A14}" type="presParOf" srcId="{0A055F37-6C11-4D1C-B426-41C65B37A7A8}" destId="{793D42F2-DE36-4853-9027-A920F8396289}" srcOrd="1" destOrd="0" presId="urn:microsoft.com/office/officeart/2005/8/layout/hProcess7#1"/>
    <dgm:cxn modelId="{92520095-9A3A-400F-865E-7B706BACB041}" type="presParOf" srcId="{0A055F37-6C11-4D1C-B426-41C65B37A7A8}" destId="{B8DC1044-44FD-488A-9291-62ED5ADF372F}" srcOrd="2" destOrd="0" presId="urn:microsoft.com/office/officeart/2005/8/layout/hProcess7#1"/>
    <dgm:cxn modelId="{C615B124-7007-4236-8ED2-8003D3CBBC02}" type="presParOf" srcId="{18D975B8-8AEE-4FE4-B611-7F481E35F6DB}" destId="{9D4B7CEA-1C47-449F-8477-B18BDC771D78}" srcOrd="3" destOrd="0" presId="urn:microsoft.com/office/officeart/2005/8/layout/hProcess7#1"/>
    <dgm:cxn modelId="{2819E255-1979-4D62-AE16-FBF5257D4DCD}" type="presParOf" srcId="{18D975B8-8AEE-4FE4-B611-7F481E35F6DB}" destId="{75D2B91E-AA2D-4A6C-BC34-4415AA1E90D3}" srcOrd="4" destOrd="0" presId="urn:microsoft.com/office/officeart/2005/8/layout/hProcess7#1"/>
    <dgm:cxn modelId="{4BFF06C1-BA82-4A46-AC56-3654EC30BE4F}" type="presParOf" srcId="{75D2B91E-AA2D-4A6C-BC34-4415AA1E90D3}" destId="{421363D3-22C5-4EA3-A4A6-21356CAE7250}" srcOrd="0" destOrd="0" presId="urn:microsoft.com/office/officeart/2005/8/layout/hProcess7#1"/>
    <dgm:cxn modelId="{03759549-BAF9-45EA-B2E8-451D32002325}" type="presParOf" srcId="{75D2B91E-AA2D-4A6C-BC34-4415AA1E90D3}" destId="{1C2F0D4A-A12C-4C49-8CAF-5B22EDB82B8E}" srcOrd="1" destOrd="0" presId="urn:microsoft.com/office/officeart/2005/8/layout/hProcess7#1"/>
    <dgm:cxn modelId="{DC3048D1-110F-47CF-B6D2-FE59F467D028}" type="presParOf" srcId="{75D2B91E-AA2D-4A6C-BC34-4415AA1E90D3}" destId="{41C026C0-CD65-4041-85D4-3C474E30A8D7}" srcOrd="2" destOrd="0" presId="urn:microsoft.com/office/officeart/2005/8/layout/hProcess7#1"/>
    <dgm:cxn modelId="{2E0C985D-634B-4450-9605-8272CE3F5100}" type="presParOf" srcId="{18D975B8-8AEE-4FE4-B611-7F481E35F6DB}" destId="{BE7EA116-9D51-46F2-A35A-2B0C5EAE8AC8}" srcOrd="5" destOrd="0" presId="urn:microsoft.com/office/officeart/2005/8/layout/hProcess7#1"/>
    <dgm:cxn modelId="{3565F53E-FE2C-4701-B726-C6804963A5FB}" type="presParOf" srcId="{18D975B8-8AEE-4FE4-B611-7F481E35F6DB}" destId="{41D5EE32-C1DE-457B-9544-335F7DECDFBF}" srcOrd="6" destOrd="0" presId="urn:microsoft.com/office/officeart/2005/8/layout/hProcess7#1"/>
    <dgm:cxn modelId="{F27102C6-77CC-4ED1-B315-ED551DC750C8}" type="presParOf" srcId="{41D5EE32-C1DE-457B-9544-335F7DECDFBF}" destId="{727372C4-09F2-43F9-86D7-DC583A1D3D40}" srcOrd="0" destOrd="0" presId="urn:microsoft.com/office/officeart/2005/8/layout/hProcess7#1"/>
    <dgm:cxn modelId="{A546679C-5D49-4DA2-9770-DDD026CC5CB0}" type="presParOf" srcId="{41D5EE32-C1DE-457B-9544-335F7DECDFBF}" destId="{32021129-2BE3-404F-A26C-CAEF86C6D868}" srcOrd="1" destOrd="0" presId="urn:microsoft.com/office/officeart/2005/8/layout/hProcess7#1"/>
    <dgm:cxn modelId="{4C6E4FEB-4A55-4B55-AB6D-5188095A5C01}" type="presParOf" srcId="{41D5EE32-C1DE-457B-9544-335F7DECDFBF}" destId="{15DBEFAC-F7EA-4A3F-9093-279CC5D6455D}" srcOrd="2" destOrd="0" presId="urn:microsoft.com/office/officeart/2005/8/layout/hProcess7#1"/>
    <dgm:cxn modelId="{5FCF49C0-82F0-4D87-82DC-1A27B8865CB4}" type="presParOf" srcId="{18D975B8-8AEE-4FE4-B611-7F481E35F6DB}" destId="{23E2AC5C-5731-4D17-B387-6CEDA7B36F27}" srcOrd="7" destOrd="0" presId="urn:microsoft.com/office/officeart/2005/8/layout/hProcess7#1"/>
    <dgm:cxn modelId="{562A77A8-8BB6-479B-B435-D649D12A9B1F}" type="presParOf" srcId="{18D975B8-8AEE-4FE4-B611-7F481E35F6DB}" destId="{4276DEC6-0FF2-45F0-B0D6-2D3F0F04D084}" srcOrd="8" destOrd="0" presId="urn:microsoft.com/office/officeart/2005/8/layout/hProcess7#1"/>
    <dgm:cxn modelId="{6644034B-1A38-4C0C-9172-E436755CF7FA}" type="presParOf" srcId="{4276DEC6-0FF2-45F0-B0D6-2D3F0F04D084}" destId="{62B35BFD-D955-43BF-B581-07133397B0CA}" srcOrd="0" destOrd="0" presId="urn:microsoft.com/office/officeart/2005/8/layout/hProcess7#1"/>
    <dgm:cxn modelId="{F54D2947-A4A8-4994-A869-D73F7AD6D30A}" type="presParOf" srcId="{4276DEC6-0FF2-45F0-B0D6-2D3F0F04D084}" destId="{43DAFA59-EABC-483E-8BDC-1FC2AEF6BC40}" srcOrd="1" destOrd="0" presId="urn:microsoft.com/office/officeart/2005/8/layout/hProcess7#1"/>
    <dgm:cxn modelId="{0AE6CE6A-ABD3-4727-969D-C52A378476AA}" type="presParOf" srcId="{4276DEC6-0FF2-45F0-B0D6-2D3F0F04D084}" destId="{A56CA297-C9E6-4884-A382-349D623ED48A}" srcOrd="2" destOrd="0" presId="urn:microsoft.com/office/officeart/2005/8/layout/hProcess7#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EBFAF-F733-4230-B1BD-534A5CC3E890}">
      <dsp:nvSpPr>
        <dsp:cNvPr id="0" name=""/>
        <dsp:cNvSpPr/>
      </dsp:nvSpPr>
      <dsp:spPr>
        <a:xfrm>
          <a:off x="2" y="0"/>
          <a:ext cx="1039215" cy="1247058"/>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endParaRPr lang="en-US" sz="1100" kern="1200"/>
        </a:p>
      </dsp:txBody>
      <dsp:txXfrm rot="16200000">
        <a:off x="-407370" y="407372"/>
        <a:ext cx="1022588" cy="207843"/>
      </dsp:txXfrm>
    </dsp:sp>
    <dsp:sp modelId="{6B1C7471-B6CD-476B-B771-ABB8DFF9ECC6}">
      <dsp:nvSpPr>
        <dsp:cNvPr id="0" name=""/>
        <dsp:cNvSpPr/>
      </dsp:nvSpPr>
      <dsp:spPr>
        <a:xfrm>
          <a:off x="207845" y="0"/>
          <a:ext cx="774215" cy="124705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hormones</a:t>
          </a:r>
        </a:p>
        <a:p>
          <a:pPr marL="0" lvl="0" indent="0" algn="l" defTabSz="488950">
            <a:lnSpc>
              <a:spcPct val="90000"/>
            </a:lnSpc>
            <a:spcBef>
              <a:spcPct val="0"/>
            </a:spcBef>
            <a:spcAft>
              <a:spcPct val="35000"/>
            </a:spcAft>
            <a:buNone/>
          </a:pPr>
          <a:r>
            <a:rPr lang="en-US" sz="1100" kern="1200"/>
            <a:t>produced by gland</a:t>
          </a:r>
        </a:p>
      </dsp:txBody>
      <dsp:txXfrm>
        <a:off x="207845" y="0"/>
        <a:ext cx="774215" cy="1247058"/>
      </dsp:txXfrm>
    </dsp:sp>
    <dsp:sp modelId="{421363D3-22C5-4EA3-A4A6-21356CAE7250}">
      <dsp:nvSpPr>
        <dsp:cNvPr id="0" name=""/>
        <dsp:cNvSpPr/>
      </dsp:nvSpPr>
      <dsp:spPr>
        <a:xfrm>
          <a:off x="1066300" y="0"/>
          <a:ext cx="1039215" cy="1247058"/>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endParaRPr lang="en-US" sz="1100" kern="1200"/>
        </a:p>
      </dsp:txBody>
      <dsp:txXfrm rot="16200000">
        <a:off x="658927" y="407372"/>
        <a:ext cx="1022588" cy="207843"/>
      </dsp:txXfrm>
    </dsp:sp>
    <dsp:sp modelId="{793D42F2-DE36-4853-9027-A920F8396289}">
      <dsp:nvSpPr>
        <dsp:cNvPr id="0" name=""/>
        <dsp:cNvSpPr/>
      </dsp:nvSpPr>
      <dsp:spPr>
        <a:xfrm rot="5400000">
          <a:off x="941720" y="763413"/>
          <a:ext cx="183359" cy="155882"/>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C026C0-CD65-4041-85D4-3C474E30A8D7}">
      <dsp:nvSpPr>
        <dsp:cNvPr id="0" name=""/>
        <dsp:cNvSpPr/>
      </dsp:nvSpPr>
      <dsp:spPr>
        <a:xfrm>
          <a:off x="1274143" y="0"/>
          <a:ext cx="774215" cy="124705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hormones enter the blood vessels</a:t>
          </a:r>
        </a:p>
      </dsp:txBody>
      <dsp:txXfrm>
        <a:off x="1274143" y="0"/>
        <a:ext cx="774215" cy="1247058"/>
      </dsp:txXfrm>
    </dsp:sp>
    <dsp:sp modelId="{62B35BFD-D955-43BF-B581-07133397B0CA}">
      <dsp:nvSpPr>
        <dsp:cNvPr id="0" name=""/>
        <dsp:cNvSpPr/>
      </dsp:nvSpPr>
      <dsp:spPr>
        <a:xfrm>
          <a:off x="2094271" y="0"/>
          <a:ext cx="1039215" cy="1247058"/>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endParaRPr lang="en-US" sz="1100" kern="1200"/>
        </a:p>
      </dsp:txBody>
      <dsp:txXfrm rot="16200000">
        <a:off x="1686898" y="407372"/>
        <a:ext cx="1022588" cy="207843"/>
      </dsp:txXfrm>
    </dsp:sp>
    <dsp:sp modelId="{32021129-2BE3-404F-A26C-CAEF86C6D868}">
      <dsp:nvSpPr>
        <dsp:cNvPr id="0" name=""/>
        <dsp:cNvSpPr/>
      </dsp:nvSpPr>
      <dsp:spPr>
        <a:xfrm rot="5400000">
          <a:off x="2017309" y="915813"/>
          <a:ext cx="183359" cy="155882"/>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6CA297-C9E6-4884-A382-349D623ED48A}">
      <dsp:nvSpPr>
        <dsp:cNvPr id="0" name=""/>
        <dsp:cNvSpPr/>
      </dsp:nvSpPr>
      <dsp:spPr>
        <a:xfrm>
          <a:off x="2302114" y="0"/>
          <a:ext cx="774215" cy="124705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US" sz="1100" kern="1200"/>
            <a:t>hormones affect different activities that happens in differents system</a:t>
          </a:r>
        </a:p>
      </dsp:txBody>
      <dsp:txXfrm>
        <a:off x="2302114" y="0"/>
        <a:ext cx="774215" cy="124705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Mohamed Jasem</cp:lastModifiedBy>
  <cp:revision>280</cp:revision>
  <cp:lastPrinted>2016-11-26T20:35:00Z</cp:lastPrinted>
  <dcterms:created xsi:type="dcterms:W3CDTF">2016-03-12T15:52:00Z</dcterms:created>
  <dcterms:modified xsi:type="dcterms:W3CDTF">2017-05-05T12:29:00Z</dcterms:modified>
</cp:coreProperties>
</file>